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95" w:rsidRDefault="003D3195" w:rsidP="003C0620">
      <w:pPr>
        <w:rPr>
          <w:b/>
        </w:rPr>
      </w:pPr>
    </w:p>
    <w:p w:rsidR="0051502B" w:rsidRDefault="0051502B" w:rsidP="003C0620">
      <w:pPr>
        <w:rPr>
          <w:b/>
        </w:rPr>
      </w:pPr>
    </w:p>
    <w:p w:rsidR="00752118" w:rsidRDefault="00F14D4E" w:rsidP="003D3195">
      <w:pPr>
        <w:jc w:val="center"/>
        <w:rPr>
          <w:b/>
        </w:rPr>
      </w:pPr>
      <w:r w:rsidRPr="00344DC1">
        <w:rPr>
          <w:b/>
        </w:rPr>
        <w:t>İLÇE HIFZISSIHHA KURUL KARARLARI</w:t>
      </w:r>
    </w:p>
    <w:p w:rsidR="0051502B" w:rsidRPr="00344DC1" w:rsidRDefault="0051502B" w:rsidP="003D3195">
      <w:pPr>
        <w:jc w:val="center"/>
        <w:rPr>
          <w:b/>
        </w:rPr>
      </w:pPr>
    </w:p>
    <w:p w:rsidR="00723ED1" w:rsidRPr="00344DC1" w:rsidRDefault="00723ED1" w:rsidP="005B0A6C">
      <w:pPr>
        <w:rPr>
          <w:b/>
        </w:rPr>
      </w:pPr>
    </w:p>
    <w:p w:rsidR="00F14D4E" w:rsidRPr="0051502B" w:rsidRDefault="0028298A" w:rsidP="00F14D4E">
      <w:pPr>
        <w:tabs>
          <w:tab w:val="left" w:pos="3100"/>
        </w:tabs>
        <w:jc w:val="both"/>
        <w:rPr>
          <w:b/>
        </w:rPr>
      </w:pPr>
      <w:r>
        <w:rPr>
          <w:b/>
        </w:rPr>
        <w:t xml:space="preserve">KARAR </w:t>
      </w:r>
      <w:proofErr w:type="gramStart"/>
      <w:r>
        <w:rPr>
          <w:b/>
        </w:rPr>
        <w:t>NO           :02</w:t>
      </w:r>
      <w:proofErr w:type="gramEnd"/>
      <w:r w:rsidR="00D95FA9" w:rsidRPr="0051502B">
        <w:rPr>
          <w:b/>
        </w:rPr>
        <w:t xml:space="preserve"> </w:t>
      </w:r>
      <w:r w:rsidR="00F14D4E" w:rsidRPr="0051502B">
        <w:rPr>
          <w:b/>
        </w:rPr>
        <w:t xml:space="preserve"> </w:t>
      </w:r>
      <w:proofErr w:type="spellStart"/>
      <w:r w:rsidR="00F14D4E" w:rsidRPr="0051502B">
        <w:rPr>
          <w:b/>
        </w:rPr>
        <w:t>Nolu</w:t>
      </w:r>
      <w:proofErr w:type="spellEnd"/>
      <w:r w:rsidR="00F14D4E" w:rsidRPr="0051502B">
        <w:rPr>
          <w:b/>
        </w:rPr>
        <w:t xml:space="preserve"> Karar</w:t>
      </w:r>
    </w:p>
    <w:p w:rsidR="004B10B3" w:rsidRPr="0051502B" w:rsidRDefault="0071344B" w:rsidP="00F14D4E">
      <w:pPr>
        <w:tabs>
          <w:tab w:val="left" w:pos="3100"/>
        </w:tabs>
        <w:jc w:val="both"/>
        <w:rPr>
          <w:b/>
        </w:rPr>
      </w:pPr>
      <w:r w:rsidRPr="0051502B">
        <w:rPr>
          <w:b/>
        </w:rPr>
        <w:t xml:space="preserve">KARAR </w:t>
      </w:r>
      <w:proofErr w:type="gramStart"/>
      <w:r w:rsidRPr="0051502B">
        <w:rPr>
          <w:b/>
        </w:rPr>
        <w:t>TARİHİ  :</w:t>
      </w:r>
      <w:r w:rsidR="0028298A">
        <w:rPr>
          <w:b/>
        </w:rPr>
        <w:t>16</w:t>
      </w:r>
      <w:proofErr w:type="gramEnd"/>
      <w:r w:rsidR="003D3195" w:rsidRPr="0051502B">
        <w:rPr>
          <w:b/>
        </w:rPr>
        <w:t>.01.2022</w:t>
      </w:r>
    </w:p>
    <w:p w:rsidR="0051502B" w:rsidRPr="0051502B" w:rsidRDefault="0051502B" w:rsidP="00F14D4E">
      <w:pPr>
        <w:tabs>
          <w:tab w:val="left" w:pos="3100"/>
        </w:tabs>
        <w:jc w:val="both"/>
        <w:rPr>
          <w:b/>
        </w:rPr>
      </w:pPr>
    </w:p>
    <w:p w:rsidR="0028298A" w:rsidRPr="00A46997" w:rsidRDefault="00D95FA9" w:rsidP="0028298A">
      <w:pPr>
        <w:autoSpaceDE w:val="0"/>
        <w:autoSpaceDN w:val="0"/>
        <w:adjustRightInd w:val="0"/>
        <w:jc w:val="both"/>
        <w:rPr>
          <w:b/>
        </w:rPr>
      </w:pPr>
      <w:r w:rsidRPr="0051502B">
        <w:rPr>
          <w:b/>
          <w:u w:val="thick"/>
        </w:rPr>
        <w:t>GÜNDEM;</w:t>
      </w:r>
      <w:r w:rsidRPr="0051502B">
        <w:rPr>
          <w:b/>
        </w:rPr>
        <w:t xml:space="preserve"> </w:t>
      </w:r>
      <w:proofErr w:type="spellStart"/>
      <w:r w:rsidR="0028298A" w:rsidRPr="00A46997">
        <w:rPr>
          <w:b/>
        </w:rPr>
        <w:t>Koronavirüs</w:t>
      </w:r>
      <w:proofErr w:type="spellEnd"/>
      <w:r w:rsidR="0028298A" w:rsidRPr="00A46997">
        <w:rPr>
          <w:b/>
        </w:rPr>
        <w:t xml:space="preserve"> (Covid-19) Salgınından Vatandaşlarımızı Korumak ve Salgını Engellemek İçin Uçak Seyahatlerinde</w:t>
      </w:r>
      <w:r w:rsidR="0028298A" w:rsidRPr="00A46997">
        <w:t> </w:t>
      </w:r>
      <w:r w:rsidR="0028298A" w:rsidRPr="00A46997">
        <w:rPr>
          <w:b/>
        </w:rPr>
        <w:t>Alınması Gereken Tedbirler.</w:t>
      </w:r>
    </w:p>
    <w:p w:rsidR="003D3195" w:rsidRPr="0051502B" w:rsidRDefault="003D3195" w:rsidP="003D3195">
      <w:pPr>
        <w:autoSpaceDE w:val="0"/>
        <w:autoSpaceDN w:val="0"/>
        <w:adjustRightInd w:val="0"/>
        <w:jc w:val="both"/>
        <w:rPr>
          <w:b/>
        </w:rPr>
      </w:pPr>
    </w:p>
    <w:p w:rsidR="00D95FA9" w:rsidRPr="0051502B" w:rsidRDefault="00F14D4E" w:rsidP="00D95FA9">
      <w:pPr>
        <w:jc w:val="both"/>
        <w:rPr>
          <w:kern w:val="28"/>
        </w:rPr>
      </w:pPr>
      <w:r w:rsidRPr="0051502B">
        <w:rPr>
          <w:kern w:val="28"/>
        </w:rPr>
        <w:t xml:space="preserve">           </w:t>
      </w:r>
      <w:r w:rsidR="000B6EA5" w:rsidRPr="0051502B">
        <w:rPr>
          <w:kern w:val="28"/>
        </w:rPr>
        <w:t xml:space="preserve"> </w:t>
      </w:r>
      <w:proofErr w:type="gramStart"/>
      <w:r w:rsidR="00AB47DA" w:rsidRPr="0051502B">
        <w:rPr>
          <w:kern w:val="28"/>
        </w:rPr>
        <w:t xml:space="preserve">İlçe </w:t>
      </w:r>
      <w:r w:rsidRPr="0051502B">
        <w:rPr>
          <w:kern w:val="28"/>
        </w:rPr>
        <w:t xml:space="preserve"> Hıfzıssıhha</w:t>
      </w:r>
      <w:proofErr w:type="gramEnd"/>
      <w:r w:rsidRPr="0051502B">
        <w:rPr>
          <w:kern w:val="28"/>
        </w:rPr>
        <w:t xml:space="preserve"> Kurulu, Kaymakam Ramazan KURTYEMEZ başkanlığında </w:t>
      </w:r>
      <w:r w:rsidR="0028298A">
        <w:rPr>
          <w:b/>
          <w:kern w:val="28"/>
        </w:rPr>
        <w:t>16</w:t>
      </w:r>
      <w:r w:rsidR="003D3195" w:rsidRPr="0051502B">
        <w:rPr>
          <w:b/>
          <w:kern w:val="28"/>
        </w:rPr>
        <w:t>.01.2022</w:t>
      </w:r>
      <w:r w:rsidR="0028298A">
        <w:rPr>
          <w:kern w:val="28"/>
        </w:rPr>
        <w:t xml:space="preserve"> </w:t>
      </w:r>
      <w:r w:rsidR="0028298A" w:rsidRPr="0028298A">
        <w:rPr>
          <w:b/>
          <w:kern w:val="28"/>
        </w:rPr>
        <w:t xml:space="preserve">Pazar </w:t>
      </w:r>
      <w:r w:rsidR="00D95FA9" w:rsidRPr="0051502B">
        <w:rPr>
          <w:b/>
          <w:kern w:val="28"/>
        </w:rPr>
        <w:t xml:space="preserve"> </w:t>
      </w:r>
      <w:r w:rsidR="000A5C61" w:rsidRPr="0051502B">
        <w:rPr>
          <w:b/>
          <w:kern w:val="28"/>
        </w:rPr>
        <w:t xml:space="preserve"> </w:t>
      </w:r>
      <w:r w:rsidR="00A71B26" w:rsidRPr="0051502B">
        <w:rPr>
          <w:b/>
          <w:kern w:val="28"/>
        </w:rPr>
        <w:t>günü</w:t>
      </w:r>
      <w:r w:rsidR="0028298A">
        <w:rPr>
          <w:b/>
          <w:kern w:val="28"/>
        </w:rPr>
        <w:t xml:space="preserve"> saat 10:30’da </w:t>
      </w:r>
      <w:r w:rsidR="00AF1FCD" w:rsidRPr="0051502B">
        <w:rPr>
          <w:b/>
          <w:kern w:val="28"/>
        </w:rPr>
        <w:t xml:space="preserve"> </w:t>
      </w:r>
      <w:r w:rsidRPr="0051502B">
        <w:rPr>
          <w:b/>
          <w:kern w:val="28"/>
        </w:rPr>
        <w:t xml:space="preserve"> </w:t>
      </w:r>
      <w:r w:rsidRPr="0051502B">
        <w:rPr>
          <w:kern w:val="28"/>
        </w:rPr>
        <w:t>yukarıdaki gündem maddesini görüşmek üzere olağanüstü toplanmıştır.</w:t>
      </w:r>
    </w:p>
    <w:p w:rsidR="003D3195" w:rsidRPr="0051502B" w:rsidRDefault="003D3195" w:rsidP="00D95FA9">
      <w:pPr>
        <w:jc w:val="both"/>
        <w:rPr>
          <w:kern w:val="28"/>
        </w:rPr>
      </w:pPr>
    </w:p>
    <w:p w:rsidR="0028298A" w:rsidRDefault="0028298A" w:rsidP="0028298A">
      <w:pPr>
        <w:pStyle w:val="GvdeMetni1"/>
        <w:spacing w:before="10"/>
        <w:ind w:firstLine="669"/>
        <w:jc w:val="both"/>
        <w:rPr>
          <w:spacing w:val="7"/>
          <w:sz w:val="24"/>
          <w:szCs w:val="24"/>
        </w:rPr>
      </w:pPr>
      <w:r>
        <w:rPr>
          <w:spacing w:val="7"/>
          <w:sz w:val="24"/>
          <w:szCs w:val="24"/>
        </w:rPr>
        <w:t xml:space="preserve"> </w:t>
      </w:r>
      <w:r w:rsidRPr="00A46997">
        <w:rPr>
          <w:spacing w:val="7"/>
          <w:sz w:val="24"/>
          <w:szCs w:val="24"/>
        </w:rPr>
        <w:t xml:space="preserve">Aşısız veya aşı sürecini tamamlamayan ve son 180 gün içinde hastalığı geçirmemiş kişilerin, belirli alanlara (konser, sinema, tiyatro, okullar vb.) girişlerinde veya toplu ulaşım araçlarıyla seyahatlerinde azami 48 saat öncesine ait negatif PCR testi ibrazına dair uygulama; Sağlık Bakanlığı Halk Sağlığı Genel Müdürlüğünün </w:t>
      </w:r>
      <w:r w:rsidRPr="00A46997">
        <w:rPr>
          <w:sz w:val="24"/>
          <w:szCs w:val="24"/>
        </w:rPr>
        <w:t>14.01.2022 tarihli ve E-</w:t>
      </w:r>
      <w:proofErr w:type="gramStart"/>
      <w:r w:rsidRPr="00A46997">
        <w:rPr>
          <w:sz w:val="24"/>
          <w:szCs w:val="24"/>
        </w:rPr>
        <w:t>13588366</w:t>
      </w:r>
      <w:proofErr w:type="gramEnd"/>
      <w:r w:rsidRPr="00A46997">
        <w:rPr>
          <w:sz w:val="24"/>
          <w:szCs w:val="24"/>
        </w:rPr>
        <w:t xml:space="preserve">-149-82 sayılı </w:t>
      </w:r>
      <w:r>
        <w:rPr>
          <w:spacing w:val="7"/>
          <w:sz w:val="24"/>
          <w:szCs w:val="24"/>
        </w:rPr>
        <w:t xml:space="preserve">yazısı, </w:t>
      </w:r>
      <w:r w:rsidRPr="00A46997">
        <w:rPr>
          <w:sz w:val="24"/>
          <w:szCs w:val="24"/>
        </w:rPr>
        <w:t xml:space="preserve">İçişleri Bakanlığının 15.01.2022 tarihli ve 22954 sayılı Genelgesine istinaden 15.01.2022 tarihli (2022/1) </w:t>
      </w:r>
      <w:proofErr w:type="spellStart"/>
      <w:r w:rsidRPr="00A46997">
        <w:rPr>
          <w:sz w:val="24"/>
          <w:szCs w:val="24"/>
        </w:rPr>
        <w:t>nolu</w:t>
      </w:r>
      <w:proofErr w:type="spellEnd"/>
      <w:r w:rsidRPr="00A46997">
        <w:rPr>
          <w:sz w:val="24"/>
          <w:szCs w:val="24"/>
        </w:rPr>
        <w:t xml:space="preserve"> </w:t>
      </w:r>
      <w:r w:rsidRPr="00A46997">
        <w:rPr>
          <w:b/>
          <w:sz w:val="24"/>
          <w:szCs w:val="24"/>
        </w:rPr>
        <w:t>İl</w:t>
      </w:r>
      <w:r>
        <w:rPr>
          <w:b/>
          <w:sz w:val="24"/>
          <w:szCs w:val="24"/>
        </w:rPr>
        <w:t>çe</w:t>
      </w:r>
      <w:r w:rsidRPr="00A46997">
        <w:rPr>
          <w:b/>
          <w:sz w:val="24"/>
          <w:szCs w:val="24"/>
        </w:rPr>
        <w:t xml:space="preserve"> Umumi Hıfzıssıhha Kurulu kararımız ile </w:t>
      </w:r>
      <w:r w:rsidRPr="00A46997">
        <w:rPr>
          <w:spacing w:val="7"/>
          <w:sz w:val="24"/>
          <w:szCs w:val="24"/>
        </w:rPr>
        <w:t>yeniden düzenlenmişti.</w:t>
      </w:r>
    </w:p>
    <w:p w:rsidR="0028298A" w:rsidRPr="00A46997" w:rsidRDefault="0028298A" w:rsidP="0028298A">
      <w:pPr>
        <w:pStyle w:val="GvdeMetni1"/>
        <w:spacing w:before="10"/>
        <w:ind w:firstLine="669"/>
        <w:jc w:val="both"/>
        <w:rPr>
          <w:spacing w:val="7"/>
          <w:sz w:val="24"/>
          <w:szCs w:val="24"/>
        </w:rPr>
      </w:pPr>
    </w:p>
    <w:p w:rsidR="0028298A" w:rsidRPr="00A46997" w:rsidRDefault="0028298A" w:rsidP="0028298A">
      <w:pPr>
        <w:pStyle w:val="GvdeMetni1"/>
        <w:spacing w:before="10"/>
        <w:ind w:firstLine="669"/>
        <w:jc w:val="both"/>
        <w:rPr>
          <w:spacing w:val="7"/>
          <w:sz w:val="24"/>
          <w:szCs w:val="24"/>
        </w:rPr>
      </w:pPr>
      <w:r w:rsidRPr="00A46997">
        <w:rPr>
          <w:spacing w:val="7"/>
          <w:sz w:val="24"/>
          <w:szCs w:val="24"/>
        </w:rPr>
        <w:t xml:space="preserve">Öte yandan, </w:t>
      </w:r>
      <w:r w:rsidRPr="00A46997">
        <w:rPr>
          <w:sz w:val="24"/>
          <w:szCs w:val="24"/>
        </w:rPr>
        <w:t>İçişleri Bakanlığının 16.01.2022 tarihli ve E</w:t>
      </w:r>
      <w:r w:rsidRPr="00A46997">
        <w:rPr>
          <w:sz w:val="24"/>
          <w:szCs w:val="24"/>
        </w:rPr>
        <w:softHyphen/>
        <w:t>89780865-</w:t>
      </w:r>
      <w:r w:rsidRPr="00A46997">
        <w:rPr>
          <w:sz w:val="24"/>
          <w:szCs w:val="24"/>
        </w:rPr>
        <w:softHyphen/>
        <w:t>153-</w:t>
      </w:r>
      <w:r w:rsidRPr="00A46997">
        <w:rPr>
          <w:sz w:val="24"/>
          <w:szCs w:val="24"/>
        </w:rPr>
        <w:softHyphen/>
        <w:t>22955 sayılı Genelgesinde,</w:t>
      </w:r>
      <w:r w:rsidRPr="00A46997">
        <w:rPr>
          <w:spacing w:val="7"/>
          <w:sz w:val="24"/>
          <w:szCs w:val="24"/>
        </w:rPr>
        <w:t xml:space="preserve"> Sağlık Bakanlığı Halk Sağlığı Genel Müdürlüğünün </w:t>
      </w:r>
      <w:r w:rsidRPr="00A46997">
        <w:rPr>
          <w:sz w:val="24"/>
          <w:szCs w:val="24"/>
        </w:rPr>
        <w:t>15.01.2022 tarihli ve E-</w:t>
      </w:r>
      <w:proofErr w:type="gramStart"/>
      <w:r w:rsidRPr="00A46997">
        <w:rPr>
          <w:sz w:val="24"/>
          <w:szCs w:val="24"/>
        </w:rPr>
        <w:t>13588366</w:t>
      </w:r>
      <w:proofErr w:type="gramEnd"/>
      <w:r w:rsidRPr="00A46997">
        <w:rPr>
          <w:sz w:val="24"/>
          <w:szCs w:val="24"/>
        </w:rPr>
        <w:t xml:space="preserve">-149-83 sayılı </w:t>
      </w:r>
      <w:r w:rsidRPr="00A46997">
        <w:rPr>
          <w:spacing w:val="7"/>
          <w:sz w:val="24"/>
          <w:szCs w:val="24"/>
        </w:rPr>
        <w:t xml:space="preserve">yazısında yanlış anlaşılmaları gidermek için Sağlık Bakanlığı Halk Sağlığı Genel Müdürlüğünün </w:t>
      </w:r>
      <w:r w:rsidRPr="00A46997">
        <w:rPr>
          <w:sz w:val="24"/>
          <w:szCs w:val="24"/>
        </w:rPr>
        <w:t xml:space="preserve">14.01.2022 tarihli ve E-13588366-149-82 sayılı </w:t>
      </w:r>
      <w:r w:rsidRPr="00A46997">
        <w:rPr>
          <w:spacing w:val="7"/>
          <w:sz w:val="24"/>
          <w:szCs w:val="24"/>
        </w:rPr>
        <w:t>yazısı</w:t>
      </w:r>
      <w:r>
        <w:rPr>
          <w:spacing w:val="7"/>
          <w:sz w:val="24"/>
          <w:szCs w:val="24"/>
        </w:rPr>
        <w:t>nın</w:t>
      </w:r>
      <w:r w:rsidRPr="00A46997">
        <w:rPr>
          <w:spacing w:val="7"/>
          <w:sz w:val="24"/>
          <w:szCs w:val="24"/>
        </w:rPr>
        <w:t xml:space="preserve"> güncellenmesine ihtiyaç duyulduğu bildirilmiştir.</w:t>
      </w:r>
    </w:p>
    <w:p w:rsidR="0028298A" w:rsidRPr="00A46997" w:rsidRDefault="0028298A" w:rsidP="0028298A">
      <w:pPr>
        <w:pStyle w:val="GvdeMetni1"/>
        <w:spacing w:before="10"/>
        <w:ind w:firstLine="669"/>
        <w:jc w:val="both"/>
        <w:rPr>
          <w:spacing w:val="7"/>
          <w:sz w:val="24"/>
          <w:szCs w:val="24"/>
        </w:rPr>
      </w:pPr>
      <w:r w:rsidRPr="00A46997">
        <w:rPr>
          <w:sz w:val="24"/>
          <w:szCs w:val="24"/>
        </w:rPr>
        <w:t>Sağlık Bakanlığının 15.01.2022 tarihli ve E-</w:t>
      </w:r>
      <w:proofErr w:type="gramStart"/>
      <w:r w:rsidRPr="00A46997">
        <w:rPr>
          <w:sz w:val="24"/>
          <w:szCs w:val="24"/>
        </w:rPr>
        <w:t>13588366</w:t>
      </w:r>
      <w:proofErr w:type="gramEnd"/>
      <w:r w:rsidRPr="00A46997">
        <w:rPr>
          <w:sz w:val="24"/>
          <w:szCs w:val="24"/>
        </w:rPr>
        <w:t xml:space="preserve">-149-83 sayılı </w:t>
      </w:r>
      <w:r w:rsidRPr="00A46997">
        <w:rPr>
          <w:spacing w:val="7"/>
          <w:sz w:val="24"/>
          <w:szCs w:val="24"/>
        </w:rPr>
        <w:t>yazısında belirtilen esaslara göre;</w:t>
      </w:r>
    </w:p>
    <w:p w:rsidR="0028298A" w:rsidRPr="00A46997" w:rsidRDefault="0028298A" w:rsidP="0028298A">
      <w:pPr>
        <w:pStyle w:val="GvdeMetni1"/>
        <w:spacing w:before="10"/>
        <w:ind w:firstLine="669"/>
        <w:jc w:val="both"/>
        <w:rPr>
          <w:b/>
          <w:spacing w:val="7"/>
          <w:sz w:val="24"/>
          <w:szCs w:val="24"/>
        </w:rPr>
      </w:pPr>
      <w:r w:rsidRPr="00A46997">
        <w:rPr>
          <w:spacing w:val="7"/>
          <w:sz w:val="24"/>
          <w:szCs w:val="24"/>
        </w:rPr>
        <w:t xml:space="preserve">    </w:t>
      </w:r>
    </w:p>
    <w:p w:rsidR="0028298A" w:rsidRPr="00A46997" w:rsidRDefault="0028298A" w:rsidP="0028298A">
      <w:pPr>
        <w:pStyle w:val="GvdeMetni1"/>
        <w:spacing w:before="10"/>
        <w:ind w:firstLine="669"/>
        <w:jc w:val="both"/>
        <w:rPr>
          <w:b/>
          <w:spacing w:val="7"/>
          <w:sz w:val="24"/>
          <w:szCs w:val="24"/>
        </w:rPr>
      </w:pPr>
      <w:r w:rsidRPr="00A46997">
        <w:rPr>
          <w:b/>
          <w:spacing w:val="7"/>
          <w:sz w:val="24"/>
          <w:szCs w:val="24"/>
        </w:rPr>
        <w:t>I­ PCR testi ile tarama yapılmasına devam edilmesi gerekenler;</w:t>
      </w:r>
    </w:p>
    <w:p w:rsidR="0028298A" w:rsidRPr="00A46997" w:rsidRDefault="0028298A" w:rsidP="0028298A">
      <w:pPr>
        <w:pStyle w:val="GvdeMetni1"/>
        <w:numPr>
          <w:ilvl w:val="0"/>
          <w:numId w:val="27"/>
        </w:numPr>
        <w:spacing w:before="10"/>
        <w:jc w:val="both"/>
        <w:rPr>
          <w:spacing w:val="7"/>
          <w:sz w:val="24"/>
          <w:szCs w:val="24"/>
        </w:rPr>
      </w:pPr>
      <w:r w:rsidRPr="00A46997">
        <w:rPr>
          <w:spacing w:val="7"/>
          <w:sz w:val="24"/>
          <w:szCs w:val="24"/>
        </w:rPr>
        <w:t xml:space="preserve">Huzurevi/bakım evi/sevgi evleri ile ceza ve tevkif evlerinin aşısız veya son 180 gün içinde hastalığı geçirmemiş çalışanları, </w:t>
      </w:r>
    </w:p>
    <w:p w:rsidR="0028298A" w:rsidRPr="00A46997" w:rsidRDefault="0028298A" w:rsidP="0028298A">
      <w:pPr>
        <w:pStyle w:val="GvdeMetni1"/>
        <w:numPr>
          <w:ilvl w:val="0"/>
          <w:numId w:val="27"/>
        </w:numPr>
        <w:tabs>
          <w:tab w:val="left" w:pos="0"/>
        </w:tabs>
        <w:spacing w:before="10"/>
        <w:jc w:val="both"/>
        <w:rPr>
          <w:spacing w:val="7"/>
          <w:sz w:val="24"/>
          <w:szCs w:val="24"/>
        </w:rPr>
      </w:pPr>
      <w:r w:rsidRPr="00A46997">
        <w:rPr>
          <w:spacing w:val="7"/>
          <w:sz w:val="24"/>
          <w:szCs w:val="24"/>
        </w:rPr>
        <w:t xml:space="preserve">Belirlenen durumlarda ceza ve tevkif evlerindeki tutuklu ve hükümlüler, </w:t>
      </w:r>
    </w:p>
    <w:p w:rsidR="0028298A" w:rsidRPr="00A46997" w:rsidRDefault="0028298A" w:rsidP="0028298A">
      <w:pPr>
        <w:pStyle w:val="GvdeMetni1"/>
        <w:numPr>
          <w:ilvl w:val="0"/>
          <w:numId w:val="27"/>
        </w:numPr>
        <w:tabs>
          <w:tab w:val="left" w:pos="0"/>
        </w:tabs>
        <w:spacing w:before="10"/>
        <w:jc w:val="both"/>
        <w:rPr>
          <w:spacing w:val="7"/>
          <w:sz w:val="24"/>
          <w:szCs w:val="24"/>
        </w:rPr>
      </w:pPr>
      <w:r w:rsidRPr="00A46997">
        <w:rPr>
          <w:spacing w:val="7"/>
          <w:sz w:val="24"/>
          <w:szCs w:val="24"/>
        </w:rPr>
        <w:t xml:space="preserve">Yurtdışına seyahat edecek kişiler (Seyahat edilecek ülkenin belirlediği kurallar doğrultusunda), </w:t>
      </w:r>
    </w:p>
    <w:p w:rsidR="0028298A" w:rsidRPr="00A46997" w:rsidRDefault="0028298A" w:rsidP="0028298A">
      <w:pPr>
        <w:pStyle w:val="GvdeMetni1"/>
        <w:numPr>
          <w:ilvl w:val="0"/>
          <w:numId w:val="27"/>
        </w:numPr>
        <w:tabs>
          <w:tab w:val="left" w:pos="0"/>
        </w:tabs>
        <w:spacing w:before="10"/>
        <w:jc w:val="both"/>
        <w:rPr>
          <w:spacing w:val="7"/>
          <w:sz w:val="24"/>
          <w:szCs w:val="24"/>
        </w:rPr>
      </w:pPr>
      <w:r w:rsidRPr="00A46997">
        <w:rPr>
          <w:spacing w:val="7"/>
          <w:sz w:val="24"/>
          <w:szCs w:val="24"/>
        </w:rPr>
        <w:t xml:space="preserve">Aşısız veya aşı sürecini tamamlamayan ve son 180 gün içinde hastalığı geçirmemiş kişilerden uçak ile şehirlerarası seyahat edecekler, </w:t>
      </w:r>
    </w:p>
    <w:p w:rsidR="0028298A" w:rsidRPr="00A46997" w:rsidRDefault="0028298A" w:rsidP="0028298A">
      <w:pPr>
        <w:pStyle w:val="GvdeMetni1"/>
        <w:spacing w:before="10"/>
        <w:ind w:firstLine="669"/>
        <w:jc w:val="both"/>
        <w:rPr>
          <w:b/>
          <w:spacing w:val="7"/>
          <w:sz w:val="24"/>
          <w:szCs w:val="24"/>
        </w:rPr>
      </w:pPr>
      <w:r w:rsidRPr="00A46997">
        <w:rPr>
          <w:spacing w:val="7"/>
          <w:sz w:val="24"/>
          <w:szCs w:val="24"/>
        </w:rPr>
        <w:t xml:space="preserve">        </w:t>
      </w:r>
    </w:p>
    <w:p w:rsidR="0028298A" w:rsidRPr="00A46997" w:rsidRDefault="0028298A" w:rsidP="0028298A">
      <w:pPr>
        <w:pStyle w:val="GvdeMetni1"/>
        <w:spacing w:before="10"/>
        <w:ind w:firstLine="669"/>
        <w:jc w:val="both"/>
        <w:rPr>
          <w:b/>
          <w:spacing w:val="7"/>
          <w:sz w:val="24"/>
          <w:szCs w:val="24"/>
        </w:rPr>
      </w:pPr>
      <w:r w:rsidRPr="00A46997">
        <w:rPr>
          <w:b/>
          <w:spacing w:val="7"/>
          <w:sz w:val="24"/>
          <w:szCs w:val="24"/>
        </w:rPr>
        <w:t>II­ PCR testi ile tarama yapılmasına gerek olmadığı değerlendirilenler;</w:t>
      </w:r>
    </w:p>
    <w:p w:rsidR="0028298A" w:rsidRPr="00A46997" w:rsidRDefault="0028298A" w:rsidP="0028298A">
      <w:pPr>
        <w:pStyle w:val="GvdeMetni1"/>
        <w:numPr>
          <w:ilvl w:val="0"/>
          <w:numId w:val="28"/>
        </w:numPr>
        <w:spacing w:before="10"/>
        <w:jc w:val="both"/>
        <w:rPr>
          <w:spacing w:val="7"/>
          <w:sz w:val="24"/>
          <w:szCs w:val="24"/>
        </w:rPr>
      </w:pPr>
      <w:r w:rsidRPr="00A46997">
        <w:rPr>
          <w:spacing w:val="7"/>
          <w:sz w:val="24"/>
          <w:szCs w:val="24"/>
        </w:rPr>
        <w:t xml:space="preserve">Aşısız veya aşı sürecini tamamlamayan ve son 180 gün içinde hastalığı geçirmemiş kişilerden, </w:t>
      </w:r>
    </w:p>
    <w:p w:rsidR="0028298A" w:rsidRPr="00A46997" w:rsidRDefault="0028298A" w:rsidP="0028298A">
      <w:pPr>
        <w:pStyle w:val="GvdeMetni1"/>
        <w:numPr>
          <w:ilvl w:val="0"/>
          <w:numId w:val="29"/>
        </w:numPr>
        <w:spacing w:before="10"/>
        <w:jc w:val="both"/>
        <w:rPr>
          <w:spacing w:val="7"/>
          <w:sz w:val="24"/>
          <w:szCs w:val="24"/>
        </w:rPr>
      </w:pPr>
      <w:r w:rsidRPr="00A46997">
        <w:rPr>
          <w:spacing w:val="7"/>
          <w:sz w:val="24"/>
          <w:szCs w:val="24"/>
        </w:rPr>
        <w:t xml:space="preserve">Konser, sinema ve tiyatro gibi etkinliklere katılmadan önce, </w:t>
      </w:r>
    </w:p>
    <w:p w:rsidR="0028298A" w:rsidRPr="00A46997" w:rsidRDefault="0028298A" w:rsidP="0028298A">
      <w:pPr>
        <w:pStyle w:val="GvdeMetni1"/>
        <w:numPr>
          <w:ilvl w:val="0"/>
          <w:numId w:val="29"/>
        </w:numPr>
        <w:spacing w:before="10"/>
        <w:jc w:val="both"/>
        <w:rPr>
          <w:spacing w:val="7"/>
          <w:sz w:val="24"/>
          <w:szCs w:val="24"/>
        </w:rPr>
      </w:pPr>
      <w:r w:rsidRPr="00A46997">
        <w:rPr>
          <w:spacing w:val="7"/>
          <w:sz w:val="24"/>
          <w:szCs w:val="24"/>
        </w:rPr>
        <w:t xml:space="preserve">Milli Eğitim Bakanlığı okullarında görev yapmakta olan personel (öğretmen, servis şoförü, temizlik personeli vb.), </w:t>
      </w:r>
    </w:p>
    <w:p w:rsidR="0028298A" w:rsidRPr="00A46997" w:rsidRDefault="0028298A" w:rsidP="0028298A">
      <w:pPr>
        <w:pStyle w:val="GvdeMetni1"/>
        <w:numPr>
          <w:ilvl w:val="0"/>
          <w:numId w:val="29"/>
        </w:numPr>
        <w:spacing w:before="10"/>
        <w:jc w:val="both"/>
        <w:rPr>
          <w:spacing w:val="7"/>
          <w:sz w:val="24"/>
          <w:szCs w:val="24"/>
        </w:rPr>
      </w:pPr>
      <w:r w:rsidRPr="00A46997">
        <w:rPr>
          <w:spacing w:val="7"/>
          <w:sz w:val="24"/>
          <w:szCs w:val="24"/>
        </w:rPr>
        <w:t xml:space="preserve">Tüm kamu ve özel işyerlerinde çalışanlar, </w:t>
      </w:r>
    </w:p>
    <w:p w:rsidR="0028298A" w:rsidRDefault="0028298A" w:rsidP="0028298A">
      <w:pPr>
        <w:pStyle w:val="GvdeMetni1"/>
        <w:numPr>
          <w:ilvl w:val="0"/>
          <w:numId w:val="29"/>
        </w:numPr>
        <w:spacing w:before="10"/>
        <w:jc w:val="both"/>
        <w:rPr>
          <w:spacing w:val="7"/>
          <w:sz w:val="24"/>
          <w:szCs w:val="24"/>
        </w:rPr>
      </w:pPr>
      <w:r w:rsidRPr="00A46997">
        <w:rPr>
          <w:spacing w:val="7"/>
          <w:sz w:val="24"/>
          <w:szCs w:val="24"/>
        </w:rPr>
        <w:t>Kamu ve özel kurumlar tarafından düzenlenen öğrenci kamplarına katılacak kişiler,         olarak belirlenmiştir.</w:t>
      </w:r>
    </w:p>
    <w:p w:rsidR="0028298A" w:rsidRPr="00A46997" w:rsidRDefault="0028298A" w:rsidP="00ED489E">
      <w:pPr>
        <w:pStyle w:val="GvdeMetni1"/>
        <w:spacing w:before="10"/>
        <w:jc w:val="both"/>
        <w:rPr>
          <w:spacing w:val="7"/>
          <w:sz w:val="24"/>
          <w:szCs w:val="24"/>
        </w:rPr>
      </w:pPr>
    </w:p>
    <w:p w:rsidR="0028298A" w:rsidRDefault="0028298A" w:rsidP="0028298A">
      <w:pPr>
        <w:pStyle w:val="GvdeMetni1"/>
        <w:tabs>
          <w:tab w:val="left" w:pos="709"/>
        </w:tabs>
        <w:spacing w:before="10"/>
        <w:ind w:firstLine="669"/>
        <w:jc w:val="both"/>
        <w:rPr>
          <w:sz w:val="24"/>
          <w:szCs w:val="24"/>
        </w:rPr>
      </w:pPr>
      <w:r w:rsidRPr="00A46997">
        <w:rPr>
          <w:spacing w:val="7"/>
          <w:sz w:val="24"/>
          <w:szCs w:val="24"/>
        </w:rPr>
        <w:t xml:space="preserve"> Bu çerçevede Sağlık Bakanlığının </w:t>
      </w:r>
      <w:r w:rsidRPr="00A46997">
        <w:rPr>
          <w:sz w:val="24"/>
          <w:szCs w:val="24"/>
        </w:rPr>
        <w:t>15.01.2022 tarihli ve E-</w:t>
      </w:r>
      <w:proofErr w:type="gramStart"/>
      <w:r w:rsidRPr="00A46997">
        <w:rPr>
          <w:sz w:val="24"/>
          <w:szCs w:val="24"/>
        </w:rPr>
        <w:t>13588366</w:t>
      </w:r>
      <w:proofErr w:type="gramEnd"/>
      <w:r w:rsidRPr="00A46997">
        <w:rPr>
          <w:sz w:val="24"/>
          <w:szCs w:val="24"/>
        </w:rPr>
        <w:t xml:space="preserve">-149-83 sayılı </w:t>
      </w:r>
      <w:r w:rsidRPr="00A46997">
        <w:rPr>
          <w:spacing w:val="7"/>
          <w:sz w:val="24"/>
          <w:szCs w:val="24"/>
        </w:rPr>
        <w:t>yazısı ve ilgili taraflarca yapılan görüşmeler sonucunda;</w:t>
      </w:r>
      <w:r w:rsidRPr="00A46997">
        <w:rPr>
          <w:sz w:val="24"/>
          <w:szCs w:val="24"/>
        </w:rPr>
        <w:t xml:space="preserve"> İçişleri Bakanlığının 16.01.2022 tarihli ve E</w:t>
      </w:r>
      <w:r w:rsidRPr="00A46997">
        <w:rPr>
          <w:sz w:val="24"/>
          <w:szCs w:val="24"/>
        </w:rPr>
        <w:softHyphen/>
        <w:t>89780865-</w:t>
      </w:r>
      <w:r w:rsidRPr="00A46997">
        <w:rPr>
          <w:sz w:val="24"/>
          <w:szCs w:val="24"/>
        </w:rPr>
        <w:softHyphen/>
        <w:t>153-</w:t>
      </w:r>
      <w:r w:rsidRPr="00A46997">
        <w:rPr>
          <w:sz w:val="24"/>
          <w:szCs w:val="24"/>
        </w:rPr>
        <w:softHyphen/>
        <w:t>22955 sayılı Genelgesi doğrultusunda</w:t>
      </w:r>
      <w:r w:rsidRPr="00A46997">
        <w:rPr>
          <w:b/>
          <w:sz w:val="24"/>
          <w:szCs w:val="24"/>
        </w:rPr>
        <w:t xml:space="preserve"> İl</w:t>
      </w:r>
      <w:r>
        <w:rPr>
          <w:b/>
          <w:sz w:val="24"/>
          <w:szCs w:val="24"/>
        </w:rPr>
        <w:t>çe</w:t>
      </w:r>
      <w:r w:rsidRPr="00A46997">
        <w:rPr>
          <w:b/>
          <w:sz w:val="24"/>
          <w:szCs w:val="24"/>
        </w:rPr>
        <w:t xml:space="preserve"> Umumi Hıfzıssıhha Kurulumuzca alınan karar gereğince;</w:t>
      </w:r>
      <w:r w:rsidRPr="00A46997">
        <w:rPr>
          <w:sz w:val="24"/>
          <w:szCs w:val="24"/>
        </w:rPr>
        <w:t xml:space="preserve"> </w:t>
      </w:r>
    </w:p>
    <w:p w:rsidR="0028298A" w:rsidRDefault="0028298A" w:rsidP="0028298A">
      <w:pPr>
        <w:pStyle w:val="GvdeMetni1"/>
        <w:tabs>
          <w:tab w:val="left" w:pos="709"/>
        </w:tabs>
        <w:spacing w:before="10"/>
        <w:ind w:firstLine="669"/>
        <w:jc w:val="both"/>
        <w:rPr>
          <w:sz w:val="24"/>
          <w:szCs w:val="24"/>
        </w:rPr>
      </w:pPr>
    </w:p>
    <w:p w:rsidR="0028298A" w:rsidRDefault="0028298A" w:rsidP="0028298A">
      <w:pPr>
        <w:jc w:val="center"/>
        <w:rPr>
          <w:b/>
        </w:rPr>
      </w:pPr>
    </w:p>
    <w:p w:rsidR="0028298A" w:rsidRDefault="0028298A" w:rsidP="0028298A">
      <w:pPr>
        <w:jc w:val="center"/>
        <w:rPr>
          <w:b/>
        </w:rPr>
      </w:pPr>
    </w:p>
    <w:p w:rsidR="0028298A" w:rsidRDefault="0028298A" w:rsidP="0028298A">
      <w:pPr>
        <w:jc w:val="center"/>
        <w:rPr>
          <w:b/>
        </w:rPr>
      </w:pPr>
      <w:r w:rsidRPr="00344DC1">
        <w:rPr>
          <w:b/>
        </w:rPr>
        <w:t>İLÇE HIFZISSIHHA KURUL KARARLARI</w:t>
      </w:r>
    </w:p>
    <w:p w:rsidR="0028298A" w:rsidRPr="00344DC1" w:rsidRDefault="0028298A" w:rsidP="0028298A">
      <w:pPr>
        <w:jc w:val="center"/>
        <w:rPr>
          <w:b/>
        </w:rPr>
      </w:pPr>
    </w:p>
    <w:p w:rsidR="0028298A" w:rsidRPr="00344DC1" w:rsidRDefault="0028298A" w:rsidP="0028298A">
      <w:pPr>
        <w:rPr>
          <w:b/>
        </w:rPr>
      </w:pPr>
    </w:p>
    <w:p w:rsidR="0028298A" w:rsidRPr="0051502B" w:rsidRDefault="0028298A" w:rsidP="0028298A">
      <w:pPr>
        <w:tabs>
          <w:tab w:val="left" w:pos="3100"/>
        </w:tabs>
        <w:jc w:val="both"/>
        <w:rPr>
          <w:b/>
        </w:rPr>
      </w:pPr>
      <w:r>
        <w:rPr>
          <w:b/>
        </w:rPr>
        <w:t xml:space="preserve">KARAR </w:t>
      </w:r>
      <w:proofErr w:type="gramStart"/>
      <w:r>
        <w:rPr>
          <w:b/>
        </w:rPr>
        <w:t>NO           :02</w:t>
      </w:r>
      <w:proofErr w:type="gramEnd"/>
      <w:r w:rsidRPr="0051502B">
        <w:rPr>
          <w:b/>
        </w:rPr>
        <w:t xml:space="preserve">  </w:t>
      </w:r>
      <w:proofErr w:type="spellStart"/>
      <w:r w:rsidRPr="0051502B">
        <w:rPr>
          <w:b/>
        </w:rPr>
        <w:t>Nolu</w:t>
      </w:r>
      <w:proofErr w:type="spellEnd"/>
      <w:r w:rsidRPr="0051502B">
        <w:rPr>
          <w:b/>
        </w:rPr>
        <w:t xml:space="preserve"> Karar</w:t>
      </w:r>
    </w:p>
    <w:p w:rsidR="0028298A" w:rsidRPr="0051502B" w:rsidRDefault="0028298A" w:rsidP="0028298A">
      <w:pPr>
        <w:tabs>
          <w:tab w:val="left" w:pos="3100"/>
        </w:tabs>
        <w:jc w:val="both"/>
        <w:rPr>
          <w:b/>
        </w:rPr>
      </w:pPr>
      <w:r w:rsidRPr="0051502B">
        <w:rPr>
          <w:b/>
        </w:rPr>
        <w:t xml:space="preserve">KARAR </w:t>
      </w:r>
      <w:proofErr w:type="gramStart"/>
      <w:r w:rsidRPr="0051502B">
        <w:rPr>
          <w:b/>
        </w:rPr>
        <w:t>TARİHİ  :</w:t>
      </w:r>
      <w:r>
        <w:rPr>
          <w:b/>
        </w:rPr>
        <w:t>16</w:t>
      </w:r>
      <w:proofErr w:type="gramEnd"/>
      <w:r w:rsidRPr="0051502B">
        <w:rPr>
          <w:b/>
        </w:rPr>
        <w:t>.01.2022</w:t>
      </w:r>
    </w:p>
    <w:p w:rsidR="0028298A" w:rsidRPr="00A46997" w:rsidRDefault="0028298A" w:rsidP="0028298A">
      <w:pPr>
        <w:pStyle w:val="GvdeMetni1"/>
        <w:tabs>
          <w:tab w:val="left" w:pos="709"/>
        </w:tabs>
        <w:spacing w:before="10"/>
        <w:ind w:firstLine="669"/>
        <w:jc w:val="both"/>
        <w:rPr>
          <w:sz w:val="24"/>
          <w:szCs w:val="24"/>
        </w:rPr>
      </w:pPr>
    </w:p>
    <w:p w:rsidR="0028298A" w:rsidRPr="00A46997" w:rsidRDefault="0028298A" w:rsidP="0028298A">
      <w:pPr>
        <w:pStyle w:val="GvdeMetni1"/>
        <w:spacing w:before="10"/>
        <w:ind w:firstLine="669"/>
        <w:jc w:val="both"/>
        <w:rPr>
          <w:spacing w:val="7"/>
          <w:sz w:val="24"/>
          <w:szCs w:val="24"/>
        </w:rPr>
      </w:pPr>
      <w:r w:rsidRPr="00A46997">
        <w:rPr>
          <w:spacing w:val="7"/>
          <w:sz w:val="24"/>
          <w:szCs w:val="24"/>
        </w:rPr>
        <w:t xml:space="preserve"> </w:t>
      </w:r>
    </w:p>
    <w:p w:rsidR="0028298A" w:rsidRPr="00A46997" w:rsidRDefault="0028298A" w:rsidP="0028298A">
      <w:pPr>
        <w:pStyle w:val="GvdeMetni1"/>
        <w:numPr>
          <w:ilvl w:val="0"/>
          <w:numId w:val="30"/>
        </w:numPr>
        <w:spacing w:before="10"/>
        <w:jc w:val="both"/>
        <w:rPr>
          <w:spacing w:val="7"/>
          <w:sz w:val="24"/>
          <w:szCs w:val="24"/>
        </w:rPr>
      </w:pPr>
      <w:r w:rsidRPr="00A46997">
        <w:rPr>
          <w:spacing w:val="7"/>
          <w:sz w:val="24"/>
          <w:szCs w:val="24"/>
        </w:rPr>
        <w:t>Aşısız veya aşı sürecini tamamlamayan ve son 180 gün içinde hastalığı geçirmemiş kişilerin yurt içinde uçakla gerçekleştirecekleri şehirlerarası seyahatler için azami 48 saat önce yapılmış negatif sonuçlu PCR testi istenilmesine devam edilmesine,</w:t>
      </w:r>
    </w:p>
    <w:p w:rsidR="0028298A" w:rsidRPr="0028298A" w:rsidRDefault="0028298A" w:rsidP="0028298A">
      <w:pPr>
        <w:pStyle w:val="GvdeMetni1"/>
        <w:numPr>
          <w:ilvl w:val="0"/>
          <w:numId w:val="30"/>
        </w:numPr>
        <w:spacing w:before="10"/>
        <w:jc w:val="both"/>
        <w:rPr>
          <w:spacing w:val="7"/>
          <w:sz w:val="24"/>
          <w:szCs w:val="24"/>
        </w:rPr>
      </w:pPr>
      <w:r w:rsidRPr="00A46997">
        <w:rPr>
          <w:spacing w:val="7"/>
          <w:sz w:val="24"/>
          <w:szCs w:val="24"/>
        </w:rPr>
        <w:t xml:space="preserve">Havayolu yolcu taşımacılığı yapan firmalarca uçağa kabul öncesinde HES </w:t>
      </w:r>
      <w:proofErr w:type="gramStart"/>
      <w:r w:rsidRPr="00A46997">
        <w:rPr>
          <w:spacing w:val="7"/>
          <w:sz w:val="24"/>
          <w:szCs w:val="24"/>
        </w:rPr>
        <w:t xml:space="preserve">kodu </w:t>
      </w:r>
      <w:r>
        <w:rPr>
          <w:spacing w:val="7"/>
          <w:sz w:val="24"/>
          <w:szCs w:val="24"/>
        </w:rPr>
        <w:t xml:space="preserve"> </w:t>
      </w:r>
      <w:r w:rsidRPr="0028298A">
        <w:rPr>
          <w:spacing w:val="7"/>
          <w:sz w:val="24"/>
          <w:szCs w:val="24"/>
        </w:rPr>
        <w:t>üzerinden</w:t>
      </w:r>
      <w:proofErr w:type="gramEnd"/>
      <w:r w:rsidRPr="0028298A">
        <w:rPr>
          <w:spacing w:val="7"/>
          <w:sz w:val="24"/>
          <w:szCs w:val="24"/>
        </w:rPr>
        <w:t xml:space="preserve"> aşılı/geçirilmiş hastalık veya azami 48 saat önce yapılmış negatif PCR testi sorgulamasının yapılmasına,</w:t>
      </w:r>
    </w:p>
    <w:p w:rsidR="0028298A" w:rsidRDefault="0028298A" w:rsidP="0028298A">
      <w:pPr>
        <w:pStyle w:val="GvdeMetni1"/>
        <w:numPr>
          <w:ilvl w:val="0"/>
          <w:numId w:val="30"/>
        </w:numPr>
        <w:spacing w:before="10"/>
        <w:jc w:val="both"/>
        <w:rPr>
          <w:spacing w:val="7"/>
          <w:sz w:val="24"/>
          <w:szCs w:val="24"/>
        </w:rPr>
      </w:pPr>
      <w:r w:rsidRPr="00A46997">
        <w:rPr>
          <w:spacing w:val="7"/>
          <w:sz w:val="24"/>
          <w:szCs w:val="24"/>
        </w:rPr>
        <w:t>Hastalığı geçirmemiş veya aşılı değil veya negatif PCR testi yok ise bu kişilerin seyahatine müsaade edilmemesine,</w:t>
      </w:r>
    </w:p>
    <w:p w:rsidR="0028298A" w:rsidRPr="00A46997" w:rsidRDefault="0028298A" w:rsidP="0028298A">
      <w:pPr>
        <w:pStyle w:val="GvdeMetni1"/>
        <w:spacing w:before="10"/>
        <w:ind w:left="720"/>
        <w:jc w:val="both"/>
        <w:rPr>
          <w:spacing w:val="7"/>
          <w:sz w:val="24"/>
          <w:szCs w:val="24"/>
        </w:rPr>
      </w:pPr>
    </w:p>
    <w:p w:rsidR="0028298A" w:rsidRPr="0028298A" w:rsidRDefault="0028298A" w:rsidP="0028298A">
      <w:pPr>
        <w:tabs>
          <w:tab w:val="left" w:pos="709"/>
          <w:tab w:val="left" w:pos="993"/>
        </w:tabs>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r w:rsidRPr="0028298A">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Pr="0028298A">
        <w:rPr>
          <w:rFonts w:eastAsiaTheme="minorHAnsi"/>
          <w:lang w:eastAsia="en-US"/>
        </w:rPr>
        <w:t>282’nci  Maddesi</w:t>
      </w:r>
      <w:proofErr w:type="gramEnd"/>
      <w:r w:rsidRPr="0028298A">
        <w:rPr>
          <w:rFonts w:eastAsiaTheme="minorHAnsi"/>
          <w:lang w:eastAsia="en-US"/>
        </w:rPr>
        <w:t xml:space="preserve">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51502B" w:rsidRPr="0051502B" w:rsidRDefault="0051502B" w:rsidP="003D3195">
      <w:pPr>
        <w:tabs>
          <w:tab w:val="left" w:pos="709"/>
          <w:tab w:val="left" w:pos="993"/>
        </w:tabs>
        <w:autoSpaceDE w:val="0"/>
        <w:autoSpaceDN w:val="0"/>
        <w:adjustRightInd w:val="0"/>
        <w:jc w:val="both"/>
        <w:rPr>
          <w:rFonts w:eastAsiaTheme="minorHAnsi"/>
          <w:lang w:eastAsia="en-US"/>
        </w:rPr>
      </w:pPr>
    </w:p>
    <w:p w:rsidR="00344DC1" w:rsidRDefault="00D95FA9" w:rsidP="003D3195">
      <w:pPr>
        <w:spacing w:line="237" w:lineRule="auto"/>
        <w:ind w:right="20" w:firstLine="708"/>
        <w:jc w:val="both"/>
        <w:rPr>
          <w:rFonts w:eastAsiaTheme="minorHAnsi"/>
          <w:lang w:eastAsia="en-US"/>
        </w:rPr>
      </w:pPr>
      <w:r w:rsidRPr="0051502B">
        <w:rPr>
          <w:rFonts w:eastAsiaTheme="minorHAnsi"/>
          <w:lang w:eastAsia="en-US"/>
        </w:rPr>
        <w:t>Kurulca; Uygulamada birlikteliğin sağlanması için alınan kararların ilgili Kurum ve Kuruluşlara iletilmesine,</w:t>
      </w:r>
      <w:r w:rsidRPr="0051502B">
        <w:t xml:space="preserve"> </w:t>
      </w:r>
      <w:r w:rsidRPr="0051502B">
        <w:rPr>
          <w:rFonts w:eastAsiaTheme="minorHAnsi"/>
          <w:lang w:eastAsia="en-US"/>
        </w:rPr>
        <w:t>konuyla ilgili yapılan faaliyetlerin rapor halinde İlçe Hıfzıssıhha Kurulumuza sunulmasına,</w:t>
      </w:r>
      <w:r w:rsidRPr="0051502B">
        <w:t xml:space="preserve"> </w:t>
      </w:r>
      <w:r w:rsidRPr="0051502B">
        <w:rPr>
          <w:rFonts w:eastAsiaTheme="minorHAnsi"/>
          <w:lang w:eastAsia="en-US"/>
        </w:rPr>
        <w:t>oy birliği ile karar verilmiştir.</w:t>
      </w:r>
    </w:p>
    <w:p w:rsidR="00F42068" w:rsidRDefault="00F42068" w:rsidP="003D3195">
      <w:pPr>
        <w:spacing w:line="237" w:lineRule="auto"/>
        <w:ind w:right="20" w:firstLine="708"/>
        <w:jc w:val="both"/>
        <w:rPr>
          <w:rFonts w:eastAsiaTheme="minorHAnsi"/>
          <w:lang w:eastAsia="en-US"/>
        </w:rPr>
      </w:pPr>
    </w:p>
    <w:p w:rsidR="00F42068" w:rsidRPr="0051502B" w:rsidRDefault="00F42068" w:rsidP="003D3195">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51502B" w:rsidTr="007C72B4">
        <w:trPr>
          <w:trHeight w:val="1745"/>
        </w:trPr>
        <w:tc>
          <w:tcPr>
            <w:tcW w:w="3055" w:type="dxa"/>
            <w:vAlign w:val="center"/>
          </w:tcPr>
          <w:p w:rsidR="001E4E7C" w:rsidRPr="0051502B" w:rsidRDefault="001E4E7C" w:rsidP="002B0C1D">
            <w:pPr>
              <w:ind w:right="-2"/>
              <w:rPr>
                <w:lang w:eastAsia="en-US"/>
              </w:rPr>
            </w:pPr>
            <w:bookmarkStart w:id="0" w:name="_GoBack"/>
            <w:bookmarkEnd w:id="0"/>
          </w:p>
        </w:tc>
        <w:tc>
          <w:tcPr>
            <w:tcW w:w="2694" w:type="dxa"/>
          </w:tcPr>
          <w:p w:rsidR="004B10B3" w:rsidRPr="0051502B" w:rsidRDefault="004B10B3" w:rsidP="002B0C1D">
            <w:pPr>
              <w:ind w:right="-2"/>
              <w:rPr>
                <w:lang w:eastAsia="en-US"/>
              </w:rPr>
            </w:pPr>
          </w:p>
        </w:tc>
        <w:tc>
          <w:tcPr>
            <w:tcW w:w="3323" w:type="dxa"/>
            <w:vAlign w:val="center"/>
          </w:tcPr>
          <w:p w:rsidR="001E4E7C" w:rsidRPr="0051502B" w:rsidRDefault="001E4E7C" w:rsidP="002B0C1D">
            <w:pPr>
              <w:ind w:right="-2"/>
              <w:jc w:val="center"/>
              <w:rPr>
                <w:lang w:eastAsia="en-US"/>
              </w:rPr>
            </w:pPr>
          </w:p>
        </w:tc>
      </w:tr>
      <w:tr w:rsidR="001E4E7C" w:rsidRPr="0051502B" w:rsidTr="007C72B4">
        <w:trPr>
          <w:trHeight w:val="1745"/>
        </w:trPr>
        <w:tc>
          <w:tcPr>
            <w:tcW w:w="3055" w:type="dxa"/>
            <w:vAlign w:val="center"/>
          </w:tcPr>
          <w:p w:rsidR="001E4E7C" w:rsidRPr="0051502B" w:rsidRDefault="001E4E7C" w:rsidP="002B0C1D">
            <w:pPr>
              <w:ind w:right="-2"/>
              <w:jc w:val="center"/>
              <w:rPr>
                <w:lang w:eastAsia="en-US"/>
              </w:rPr>
            </w:pPr>
          </w:p>
        </w:tc>
        <w:tc>
          <w:tcPr>
            <w:tcW w:w="2694" w:type="dxa"/>
          </w:tcPr>
          <w:p w:rsidR="001E4E7C" w:rsidRPr="0051502B" w:rsidRDefault="001E4E7C" w:rsidP="002B0C1D">
            <w:pPr>
              <w:ind w:right="-2"/>
              <w:jc w:val="center"/>
              <w:rPr>
                <w:lang w:eastAsia="en-US"/>
              </w:rPr>
            </w:pPr>
          </w:p>
        </w:tc>
        <w:tc>
          <w:tcPr>
            <w:tcW w:w="3323" w:type="dxa"/>
            <w:vAlign w:val="center"/>
          </w:tcPr>
          <w:p w:rsidR="001E4E7C" w:rsidRPr="0051502B" w:rsidRDefault="001E4E7C" w:rsidP="002B0C1D">
            <w:pPr>
              <w:ind w:right="-2"/>
              <w:jc w:val="center"/>
              <w:rPr>
                <w:lang w:eastAsia="en-US"/>
              </w:rPr>
            </w:pPr>
          </w:p>
        </w:tc>
      </w:tr>
      <w:tr w:rsidR="001E4E7C" w:rsidRPr="0051502B" w:rsidTr="007C72B4">
        <w:trPr>
          <w:trHeight w:val="1745"/>
        </w:trPr>
        <w:tc>
          <w:tcPr>
            <w:tcW w:w="3055" w:type="dxa"/>
            <w:vAlign w:val="center"/>
          </w:tcPr>
          <w:p w:rsidR="001E4E7C" w:rsidRPr="0051502B" w:rsidRDefault="001E4E7C" w:rsidP="002B0C1D">
            <w:pPr>
              <w:ind w:right="-2"/>
              <w:jc w:val="center"/>
              <w:rPr>
                <w:lang w:eastAsia="en-US"/>
              </w:rPr>
            </w:pPr>
          </w:p>
        </w:tc>
        <w:tc>
          <w:tcPr>
            <w:tcW w:w="2694" w:type="dxa"/>
          </w:tcPr>
          <w:p w:rsidR="001E4E7C" w:rsidRPr="0051502B" w:rsidRDefault="001E4E7C" w:rsidP="00F14D4E">
            <w:pPr>
              <w:rPr>
                <w:lang w:eastAsia="en-US"/>
              </w:rPr>
            </w:pPr>
          </w:p>
        </w:tc>
        <w:tc>
          <w:tcPr>
            <w:tcW w:w="3323" w:type="dxa"/>
            <w:vAlign w:val="center"/>
          </w:tcPr>
          <w:p w:rsidR="00344DC1" w:rsidRPr="0051502B" w:rsidRDefault="00344DC1" w:rsidP="002B0C1D">
            <w:pPr>
              <w:ind w:right="-2"/>
              <w:jc w:val="center"/>
              <w:rPr>
                <w:lang w:eastAsia="en-US"/>
              </w:rPr>
            </w:pPr>
          </w:p>
        </w:tc>
      </w:tr>
    </w:tbl>
    <w:p w:rsidR="00D65E5A" w:rsidRPr="0051502B" w:rsidRDefault="00D65E5A" w:rsidP="003D3195">
      <w:pPr>
        <w:pStyle w:val="default0"/>
        <w:shd w:val="clear" w:color="auto" w:fill="FFFFFF"/>
        <w:spacing w:before="0" w:beforeAutospacing="0" w:after="0" w:afterAutospacing="0"/>
        <w:jc w:val="both"/>
        <w:rPr>
          <w:color w:val="000000"/>
        </w:rPr>
      </w:pPr>
    </w:p>
    <w:sectPr w:rsidR="00D65E5A" w:rsidRPr="0051502B"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8D" w:rsidRDefault="002C338D" w:rsidP="00D97F8D">
      <w:r>
        <w:separator/>
      </w:r>
    </w:p>
  </w:endnote>
  <w:endnote w:type="continuationSeparator" w:id="0">
    <w:p w:rsidR="002C338D" w:rsidRDefault="002C338D"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7C72B4">
          <w:rPr>
            <w:noProof/>
          </w:rPr>
          <w:t>1</w:t>
        </w:r>
        <w:r w:rsidR="004F247E">
          <w:fldChar w:fldCharType="end"/>
        </w:r>
        <w:r w:rsidR="001D0BEE">
          <w:t>/2</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8D" w:rsidRDefault="002C338D" w:rsidP="00D97F8D">
      <w:r>
        <w:separator/>
      </w:r>
    </w:p>
  </w:footnote>
  <w:footnote w:type="continuationSeparator" w:id="0">
    <w:p w:rsidR="002C338D" w:rsidRDefault="002C338D"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3063C54"/>
    <w:multiLevelType w:val="hybridMultilevel"/>
    <w:tmpl w:val="5D32A26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DE94B5D"/>
    <w:multiLevelType w:val="hybridMultilevel"/>
    <w:tmpl w:val="FC20F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5F4466D"/>
    <w:multiLevelType w:val="hybridMultilevel"/>
    <w:tmpl w:val="1AEE6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C905D61"/>
    <w:multiLevelType w:val="hybridMultilevel"/>
    <w:tmpl w:val="1A98A17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4">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6">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8">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nsid w:val="58174445"/>
    <w:multiLevelType w:val="hybridMultilevel"/>
    <w:tmpl w:val="C1CC20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D9F594B"/>
    <w:multiLevelType w:val="hybridMultilevel"/>
    <w:tmpl w:val="90D8322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2">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882122D"/>
    <w:multiLevelType w:val="hybridMultilevel"/>
    <w:tmpl w:val="F800B2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6">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6"/>
  </w:num>
  <w:num w:numId="2">
    <w:abstractNumId w:val="10"/>
  </w:num>
  <w:num w:numId="3">
    <w:abstractNumId w:val="22"/>
  </w:num>
  <w:num w:numId="4">
    <w:abstractNumId w:val="27"/>
  </w:num>
  <w:num w:numId="5">
    <w:abstractNumId w:val="16"/>
  </w:num>
  <w:num w:numId="6">
    <w:abstractNumId w:val="3"/>
  </w:num>
  <w:num w:numId="7">
    <w:abstractNumId w:val="17"/>
  </w:num>
  <w:num w:numId="8">
    <w:abstractNumId w:val="29"/>
  </w:num>
  <w:num w:numId="9">
    <w:abstractNumId w:val="24"/>
  </w:num>
  <w:num w:numId="10">
    <w:abstractNumId w:val="8"/>
  </w:num>
  <w:num w:numId="11">
    <w:abstractNumId w:val="12"/>
  </w:num>
  <w:num w:numId="12">
    <w:abstractNumId w:val="13"/>
  </w:num>
  <w:num w:numId="13">
    <w:abstractNumId w:val="21"/>
  </w:num>
  <w:num w:numId="14">
    <w:abstractNumId w:val="25"/>
  </w:num>
  <w:num w:numId="15">
    <w:abstractNumId w:val="26"/>
  </w:num>
  <w:num w:numId="16">
    <w:abstractNumId w:val="7"/>
  </w:num>
  <w:num w:numId="17">
    <w:abstractNumId w:val="18"/>
  </w:num>
  <w:num w:numId="18">
    <w:abstractNumId w:val="5"/>
  </w:num>
  <w:num w:numId="19">
    <w:abstractNumId w:val="1"/>
  </w:num>
  <w:num w:numId="20">
    <w:abstractNumId w:val="0"/>
  </w:num>
  <w:num w:numId="21">
    <w:abstractNumId w:val="14"/>
  </w:num>
  <w:num w:numId="22">
    <w:abstractNumId w:val="28"/>
  </w:num>
  <w:num w:numId="23">
    <w:abstractNumId w:val="15"/>
  </w:num>
  <w:num w:numId="24">
    <w:abstractNumId w:val="20"/>
  </w:num>
  <w:num w:numId="25">
    <w:abstractNumId w:val="19"/>
  </w:num>
  <w:num w:numId="26">
    <w:abstractNumId w:val="4"/>
  </w:num>
  <w:num w:numId="27">
    <w:abstractNumId w:val="9"/>
  </w:num>
  <w:num w:numId="28">
    <w:abstractNumId w:val="23"/>
  </w:num>
  <w:num w:numId="29">
    <w:abstractNumId w:val="11"/>
  </w:num>
  <w:num w:numId="3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175F"/>
    <w:rsid w:val="001143DA"/>
    <w:rsid w:val="00116E98"/>
    <w:rsid w:val="00121EE7"/>
    <w:rsid w:val="001224E5"/>
    <w:rsid w:val="00125267"/>
    <w:rsid w:val="00133F8C"/>
    <w:rsid w:val="00136B04"/>
    <w:rsid w:val="00142066"/>
    <w:rsid w:val="00143433"/>
    <w:rsid w:val="0014421E"/>
    <w:rsid w:val="001443B5"/>
    <w:rsid w:val="00154FE4"/>
    <w:rsid w:val="0015506A"/>
    <w:rsid w:val="001612EA"/>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67C5"/>
    <w:rsid w:val="00237778"/>
    <w:rsid w:val="002415CA"/>
    <w:rsid w:val="00243E05"/>
    <w:rsid w:val="00244A27"/>
    <w:rsid w:val="00245215"/>
    <w:rsid w:val="00251A28"/>
    <w:rsid w:val="002547D3"/>
    <w:rsid w:val="00257B45"/>
    <w:rsid w:val="00263256"/>
    <w:rsid w:val="0026528D"/>
    <w:rsid w:val="0027446B"/>
    <w:rsid w:val="0028298A"/>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38D"/>
    <w:rsid w:val="002C368C"/>
    <w:rsid w:val="002C499B"/>
    <w:rsid w:val="002C5A27"/>
    <w:rsid w:val="002C76FE"/>
    <w:rsid w:val="002D0E96"/>
    <w:rsid w:val="002D285B"/>
    <w:rsid w:val="002D2978"/>
    <w:rsid w:val="002D33A6"/>
    <w:rsid w:val="002D47B7"/>
    <w:rsid w:val="002D5196"/>
    <w:rsid w:val="002E033E"/>
    <w:rsid w:val="002E23FE"/>
    <w:rsid w:val="002E2B92"/>
    <w:rsid w:val="002E6897"/>
    <w:rsid w:val="002E736A"/>
    <w:rsid w:val="002F4504"/>
    <w:rsid w:val="002F5DB3"/>
    <w:rsid w:val="002F65FE"/>
    <w:rsid w:val="003027D3"/>
    <w:rsid w:val="00303085"/>
    <w:rsid w:val="00304BF8"/>
    <w:rsid w:val="00310972"/>
    <w:rsid w:val="0031465F"/>
    <w:rsid w:val="003206DF"/>
    <w:rsid w:val="003246A9"/>
    <w:rsid w:val="00327DAB"/>
    <w:rsid w:val="00330BBE"/>
    <w:rsid w:val="00331AC0"/>
    <w:rsid w:val="0033487B"/>
    <w:rsid w:val="0033714B"/>
    <w:rsid w:val="003373FF"/>
    <w:rsid w:val="00337F82"/>
    <w:rsid w:val="00341493"/>
    <w:rsid w:val="003418E1"/>
    <w:rsid w:val="00344DC1"/>
    <w:rsid w:val="00347BF6"/>
    <w:rsid w:val="00350395"/>
    <w:rsid w:val="00350630"/>
    <w:rsid w:val="00357D89"/>
    <w:rsid w:val="00360227"/>
    <w:rsid w:val="00364127"/>
    <w:rsid w:val="00364471"/>
    <w:rsid w:val="00364925"/>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0620"/>
    <w:rsid w:val="003C20FF"/>
    <w:rsid w:val="003C608C"/>
    <w:rsid w:val="003D2126"/>
    <w:rsid w:val="003D2B31"/>
    <w:rsid w:val="003D3195"/>
    <w:rsid w:val="003D3237"/>
    <w:rsid w:val="003D775B"/>
    <w:rsid w:val="003E1C35"/>
    <w:rsid w:val="003F1017"/>
    <w:rsid w:val="003F2237"/>
    <w:rsid w:val="00400AC4"/>
    <w:rsid w:val="0040426A"/>
    <w:rsid w:val="00410475"/>
    <w:rsid w:val="00410FE1"/>
    <w:rsid w:val="00414ADE"/>
    <w:rsid w:val="004201AD"/>
    <w:rsid w:val="00421A54"/>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286B"/>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02B"/>
    <w:rsid w:val="00515DDA"/>
    <w:rsid w:val="00516DF5"/>
    <w:rsid w:val="00521111"/>
    <w:rsid w:val="0052215F"/>
    <w:rsid w:val="00526184"/>
    <w:rsid w:val="00526C53"/>
    <w:rsid w:val="00527375"/>
    <w:rsid w:val="005306AD"/>
    <w:rsid w:val="00531BB3"/>
    <w:rsid w:val="00531BE9"/>
    <w:rsid w:val="0053249A"/>
    <w:rsid w:val="00532A62"/>
    <w:rsid w:val="00532DCA"/>
    <w:rsid w:val="00541A0B"/>
    <w:rsid w:val="00545354"/>
    <w:rsid w:val="0055147B"/>
    <w:rsid w:val="00552781"/>
    <w:rsid w:val="00562BA6"/>
    <w:rsid w:val="00565C38"/>
    <w:rsid w:val="005675E1"/>
    <w:rsid w:val="00570579"/>
    <w:rsid w:val="005710A2"/>
    <w:rsid w:val="0057122A"/>
    <w:rsid w:val="00571BD8"/>
    <w:rsid w:val="00576785"/>
    <w:rsid w:val="00577374"/>
    <w:rsid w:val="005775A0"/>
    <w:rsid w:val="00577FD2"/>
    <w:rsid w:val="00586F40"/>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C74CE"/>
    <w:rsid w:val="006D0F7B"/>
    <w:rsid w:val="006D4168"/>
    <w:rsid w:val="006E0893"/>
    <w:rsid w:val="006E3512"/>
    <w:rsid w:val="006E3A11"/>
    <w:rsid w:val="006E429A"/>
    <w:rsid w:val="006E4F4C"/>
    <w:rsid w:val="006E5E9C"/>
    <w:rsid w:val="006E68AF"/>
    <w:rsid w:val="006F008C"/>
    <w:rsid w:val="006F2A2A"/>
    <w:rsid w:val="006F774C"/>
    <w:rsid w:val="006F7E72"/>
    <w:rsid w:val="0070484E"/>
    <w:rsid w:val="00704A85"/>
    <w:rsid w:val="00705670"/>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52118"/>
    <w:rsid w:val="00763562"/>
    <w:rsid w:val="007640A9"/>
    <w:rsid w:val="00767FEF"/>
    <w:rsid w:val="007718D8"/>
    <w:rsid w:val="00781A1A"/>
    <w:rsid w:val="00783EAD"/>
    <w:rsid w:val="00785617"/>
    <w:rsid w:val="007925AE"/>
    <w:rsid w:val="0079750D"/>
    <w:rsid w:val="007A5B99"/>
    <w:rsid w:val="007A6530"/>
    <w:rsid w:val="007A7EF9"/>
    <w:rsid w:val="007B03EB"/>
    <w:rsid w:val="007B0424"/>
    <w:rsid w:val="007B1581"/>
    <w:rsid w:val="007C49AF"/>
    <w:rsid w:val="007C4CAB"/>
    <w:rsid w:val="007C556E"/>
    <w:rsid w:val="007C62B6"/>
    <w:rsid w:val="007C72B4"/>
    <w:rsid w:val="007E5237"/>
    <w:rsid w:val="007E75CF"/>
    <w:rsid w:val="007E794C"/>
    <w:rsid w:val="007E799C"/>
    <w:rsid w:val="007F170C"/>
    <w:rsid w:val="007F2EF1"/>
    <w:rsid w:val="007F433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0ACD"/>
    <w:rsid w:val="008B5D74"/>
    <w:rsid w:val="008C0E77"/>
    <w:rsid w:val="008C3DF5"/>
    <w:rsid w:val="008C7904"/>
    <w:rsid w:val="008D0C9F"/>
    <w:rsid w:val="008D1F71"/>
    <w:rsid w:val="008D7814"/>
    <w:rsid w:val="008E339E"/>
    <w:rsid w:val="008E5116"/>
    <w:rsid w:val="008E5D04"/>
    <w:rsid w:val="008E5E65"/>
    <w:rsid w:val="008F0860"/>
    <w:rsid w:val="008F1BC4"/>
    <w:rsid w:val="008F551E"/>
    <w:rsid w:val="008F5B1A"/>
    <w:rsid w:val="008F6199"/>
    <w:rsid w:val="00903B9C"/>
    <w:rsid w:val="009055AC"/>
    <w:rsid w:val="00907F75"/>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C6AE5"/>
    <w:rsid w:val="009D520A"/>
    <w:rsid w:val="009E1724"/>
    <w:rsid w:val="009E4630"/>
    <w:rsid w:val="009E79D3"/>
    <w:rsid w:val="009F1319"/>
    <w:rsid w:val="009F1905"/>
    <w:rsid w:val="00A0179C"/>
    <w:rsid w:val="00A03863"/>
    <w:rsid w:val="00A048C5"/>
    <w:rsid w:val="00A0492A"/>
    <w:rsid w:val="00A05387"/>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14C1A"/>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97299"/>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267A8"/>
    <w:rsid w:val="00D33C2E"/>
    <w:rsid w:val="00D34284"/>
    <w:rsid w:val="00D35279"/>
    <w:rsid w:val="00D41AEB"/>
    <w:rsid w:val="00D4255B"/>
    <w:rsid w:val="00D500D6"/>
    <w:rsid w:val="00D52876"/>
    <w:rsid w:val="00D54719"/>
    <w:rsid w:val="00D64D98"/>
    <w:rsid w:val="00D65E5A"/>
    <w:rsid w:val="00D65FDD"/>
    <w:rsid w:val="00D66576"/>
    <w:rsid w:val="00D675FD"/>
    <w:rsid w:val="00D704B6"/>
    <w:rsid w:val="00D70C65"/>
    <w:rsid w:val="00D776A3"/>
    <w:rsid w:val="00D80701"/>
    <w:rsid w:val="00D8107A"/>
    <w:rsid w:val="00D84F8B"/>
    <w:rsid w:val="00D862F7"/>
    <w:rsid w:val="00D874BA"/>
    <w:rsid w:val="00D94201"/>
    <w:rsid w:val="00D95FA9"/>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243CD"/>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67C"/>
    <w:rsid w:val="00E82C10"/>
    <w:rsid w:val="00E857E4"/>
    <w:rsid w:val="00E85A71"/>
    <w:rsid w:val="00E85DED"/>
    <w:rsid w:val="00E91357"/>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D489E"/>
    <w:rsid w:val="00EE0C43"/>
    <w:rsid w:val="00EE1B18"/>
    <w:rsid w:val="00EE1F02"/>
    <w:rsid w:val="00EE2F73"/>
    <w:rsid w:val="00EE320B"/>
    <w:rsid w:val="00EE7B03"/>
    <w:rsid w:val="00EF1F55"/>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3CFF"/>
    <w:rsid w:val="00F340AC"/>
    <w:rsid w:val="00F410E3"/>
    <w:rsid w:val="00F41FDA"/>
    <w:rsid w:val="00F42068"/>
    <w:rsid w:val="00F423B0"/>
    <w:rsid w:val="00F44D5F"/>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21B"/>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7FC6E7-FDF5-40D4-9C46-8DE54D256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60595-3C99-4C0E-8678-2C659EEC1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631</Words>
  <Characters>3601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5</cp:revision>
  <cp:lastPrinted>2021-11-02T07:02:00Z</cp:lastPrinted>
  <dcterms:created xsi:type="dcterms:W3CDTF">2022-01-17T08:03:00Z</dcterms:created>
  <dcterms:modified xsi:type="dcterms:W3CDTF">2022-01-20T06:31:00Z</dcterms:modified>
</cp:coreProperties>
</file>