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A17807" w:rsidRDefault="00A17807" w:rsidP="009D4780">
      <w:pPr>
        <w:rPr>
          <w:b/>
        </w:rPr>
      </w:pPr>
    </w:p>
    <w:p w:rsidR="00A17807" w:rsidRDefault="00A17807" w:rsidP="0044423D">
      <w:pPr>
        <w:jc w:val="center"/>
        <w:rPr>
          <w:b/>
        </w:rPr>
      </w:pPr>
    </w:p>
    <w:p w:rsidR="005F3642" w:rsidRDefault="005F3642" w:rsidP="0044423D">
      <w:pPr>
        <w:jc w:val="center"/>
        <w:rPr>
          <w:b/>
        </w:rPr>
      </w:pPr>
    </w:p>
    <w:p w:rsidR="002C368C" w:rsidRPr="00F16EF2" w:rsidRDefault="002C368C" w:rsidP="0044423D">
      <w:pPr>
        <w:jc w:val="center"/>
        <w:rPr>
          <w:b/>
        </w:rPr>
      </w:pPr>
      <w:r w:rsidRPr="00F16EF2">
        <w:rPr>
          <w:b/>
        </w:rPr>
        <w:t>İLÇE HIFZISSIHHA KURUL KARARLARI</w:t>
      </w:r>
    </w:p>
    <w:p w:rsidR="00D9181F" w:rsidRDefault="00D9181F" w:rsidP="002C368C">
      <w:pPr>
        <w:tabs>
          <w:tab w:val="left" w:pos="3100"/>
        </w:tabs>
        <w:jc w:val="both"/>
        <w:rPr>
          <w:b/>
          <w:sz w:val="22"/>
          <w:szCs w:val="22"/>
        </w:rPr>
      </w:pPr>
    </w:p>
    <w:p w:rsidR="00D9181F" w:rsidRPr="00C71459" w:rsidRDefault="00D9181F" w:rsidP="002C368C">
      <w:pPr>
        <w:tabs>
          <w:tab w:val="left" w:pos="3100"/>
        </w:tabs>
        <w:jc w:val="both"/>
        <w:rPr>
          <w:b/>
          <w:sz w:val="22"/>
          <w:szCs w:val="22"/>
        </w:rPr>
      </w:pPr>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sidR="005F04BE">
        <w:rPr>
          <w:b/>
          <w:sz w:val="22"/>
          <w:szCs w:val="22"/>
        </w:rPr>
        <w:t>23</w:t>
      </w:r>
      <w:proofErr w:type="gramEnd"/>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TARİHİ  : </w:t>
      </w:r>
      <w:r w:rsidR="005F04BE">
        <w:rPr>
          <w:b/>
          <w:sz w:val="22"/>
          <w:szCs w:val="22"/>
        </w:rPr>
        <w:t>10</w:t>
      </w:r>
      <w:proofErr w:type="gramEnd"/>
      <w:r w:rsidR="006F3C64">
        <w:rPr>
          <w:b/>
          <w:sz w:val="22"/>
          <w:szCs w:val="22"/>
        </w:rPr>
        <w:t>.04.2020</w:t>
      </w:r>
    </w:p>
    <w:p w:rsidR="007058E5" w:rsidRDefault="00B4273F" w:rsidP="00400AC4">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6F3C64" w:rsidRDefault="00400AC4" w:rsidP="006F3C64">
      <w:pPr>
        <w:tabs>
          <w:tab w:val="center" w:pos="4536"/>
        </w:tabs>
        <w:ind w:firstLine="708"/>
        <w:jc w:val="both"/>
        <w:rPr>
          <w:b/>
          <w:color w:val="000000"/>
        </w:rPr>
      </w:pPr>
      <w:r w:rsidRPr="00E929A7">
        <w:rPr>
          <w:b/>
          <w:color w:val="000000"/>
        </w:rPr>
        <w:t xml:space="preserve">GÜNDEM: </w:t>
      </w:r>
    </w:p>
    <w:p w:rsidR="00D9181F" w:rsidRDefault="00D9181F" w:rsidP="006F3C64">
      <w:pPr>
        <w:tabs>
          <w:tab w:val="center" w:pos="4536"/>
        </w:tabs>
        <w:ind w:firstLine="708"/>
        <w:jc w:val="both"/>
        <w:rPr>
          <w:b/>
          <w:color w:val="000000"/>
        </w:rPr>
      </w:pPr>
    </w:p>
    <w:p w:rsidR="009A02EE" w:rsidRDefault="006F3C64" w:rsidP="006F3C64">
      <w:pPr>
        <w:tabs>
          <w:tab w:val="center" w:pos="4536"/>
        </w:tabs>
        <w:ind w:firstLine="708"/>
        <w:jc w:val="both"/>
        <w:rPr>
          <w:b/>
        </w:rPr>
      </w:pPr>
      <w:proofErr w:type="spellStart"/>
      <w:r w:rsidRPr="00AA7630">
        <w:rPr>
          <w:b/>
        </w:rPr>
        <w:t>Coronavirüs</w:t>
      </w:r>
      <w:proofErr w:type="spellEnd"/>
      <w:r w:rsidRPr="00AA7630">
        <w:rPr>
          <w:b/>
        </w:rPr>
        <w:t xml:space="preserve"> (Covid-19) Salgınından Ülkemi</w:t>
      </w:r>
      <w:r>
        <w:rPr>
          <w:b/>
        </w:rPr>
        <w:t>zi ve Vatandaşlarımızı Korumak v</w:t>
      </w:r>
      <w:r w:rsidRPr="00AA7630">
        <w:rPr>
          <w:b/>
        </w:rPr>
        <w:t>e Salgının Yayılmasını Engellemek İçin</w:t>
      </w:r>
      <w:r>
        <w:rPr>
          <w:b/>
        </w:rPr>
        <w:t xml:space="preserve"> Gereken </w:t>
      </w:r>
      <w:r w:rsidRPr="00AA7630">
        <w:rPr>
          <w:b/>
        </w:rPr>
        <w:t>Tedbirlerin Alınm</w:t>
      </w:r>
      <w:r>
        <w:rPr>
          <w:b/>
        </w:rPr>
        <w:t>a</w:t>
      </w:r>
      <w:r w:rsidRPr="00AA7630">
        <w:rPr>
          <w:b/>
        </w:rPr>
        <w:t>sı,</w:t>
      </w:r>
    </w:p>
    <w:p w:rsidR="00E929A7" w:rsidRDefault="00E929A7" w:rsidP="001872FB">
      <w:pPr>
        <w:jc w:val="both"/>
        <w:rPr>
          <w:rFonts w:eastAsiaTheme="minorHAnsi"/>
          <w:b/>
          <w:color w:val="000000"/>
          <w:lang w:eastAsia="en-US"/>
        </w:rPr>
      </w:pPr>
    </w:p>
    <w:p w:rsidR="00B4273F" w:rsidRPr="00407B42" w:rsidRDefault="00E929A7" w:rsidP="00B4273F">
      <w:pPr>
        <w:tabs>
          <w:tab w:val="center" w:pos="4536"/>
        </w:tabs>
        <w:ind w:firstLine="708"/>
        <w:jc w:val="both"/>
      </w:pPr>
      <w:r>
        <w:rPr>
          <w:rFonts w:eastAsiaTheme="minorHAnsi"/>
          <w:b/>
          <w:color w:val="000000"/>
          <w:lang w:eastAsia="en-US"/>
        </w:rPr>
        <w:t xml:space="preserve"> </w:t>
      </w:r>
      <w:r>
        <w:rPr>
          <w:rFonts w:eastAsiaTheme="minorHAnsi"/>
          <w:b/>
          <w:color w:val="000000"/>
          <w:lang w:eastAsia="en-US"/>
        </w:rPr>
        <w:tab/>
      </w:r>
      <w:r w:rsidR="001E6794" w:rsidRPr="00407B42">
        <w:t>İ</w:t>
      </w:r>
      <w:r w:rsidR="00D9181F">
        <w:t xml:space="preserve">lçe </w:t>
      </w:r>
      <w:r w:rsidR="001E6794" w:rsidRPr="00407B42">
        <w:t>Hıfzıssıhha Kurulu</w:t>
      </w:r>
      <w:r w:rsidR="001E6794">
        <w:t>muz</w:t>
      </w:r>
      <w:r w:rsidR="00806F1F">
        <w:t>,</w:t>
      </w:r>
      <w:r w:rsidR="0080296C">
        <w:t xml:space="preserve"> 10</w:t>
      </w:r>
      <w:r w:rsidR="001E6794" w:rsidRPr="00407B42">
        <w:t>.04.2020 tarihinde</w:t>
      </w:r>
      <w:r w:rsidR="00A17807">
        <w:t xml:space="preserve"> </w:t>
      </w:r>
      <w:r w:rsidR="0080296C">
        <w:t xml:space="preserve">Cuma </w:t>
      </w:r>
      <w:r w:rsidR="00A17807">
        <w:t xml:space="preserve"> günü</w:t>
      </w:r>
      <w:r w:rsidR="001E6794" w:rsidRPr="00407B42">
        <w:t xml:space="preserve"> </w:t>
      </w:r>
      <w:r w:rsidR="001872FB" w:rsidRPr="00E929A7">
        <w:rPr>
          <w:kern w:val="28"/>
        </w:rPr>
        <w:t>Kaymakam Ra</w:t>
      </w:r>
      <w:r w:rsidR="000C37F0">
        <w:rPr>
          <w:kern w:val="28"/>
        </w:rPr>
        <w:t>mazan KURTYEMEZ başkanlığında</w:t>
      </w:r>
      <w:r w:rsidR="00B4273F">
        <w:rPr>
          <w:kern w:val="28"/>
        </w:rPr>
        <w:t xml:space="preserve"> </w:t>
      </w:r>
      <w:r w:rsidR="00B4273F" w:rsidRPr="00407B42">
        <w:t xml:space="preserve">gerçekleştirilen olağanüstü </w:t>
      </w:r>
      <w:r w:rsidR="00BE6766">
        <w:t>toplantıda aşağıdaki kararlar</w:t>
      </w:r>
      <w:r w:rsidR="00B4273F" w:rsidRPr="00407B42">
        <w:t xml:space="preserve"> al</w:t>
      </w:r>
      <w:r w:rsidR="00BE6766">
        <w:t>ın</w:t>
      </w:r>
      <w:r w:rsidR="00B4273F" w:rsidRPr="00407B42">
        <w:t>mıştır.</w:t>
      </w:r>
    </w:p>
    <w:p w:rsidR="008245EF" w:rsidRDefault="000C37F0" w:rsidP="00B4273F">
      <w:pPr>
        <w:jc w:val="both"/>
        <w:rPr>
          <w:kern w:val="28"/>
        </w:rPr>
      </w:pPr>
      <w:r>
        <w:rPr>
          <w:kern w:val="28"/>
        </w:rPr>
        <w:t xml:space="preserve"> </w:t>
      </w:r>
    </w:p>
    <w:p w:rsidR="00A17807" w:rsidRDefault="0080296C" w:rsidP="0080296C">
      <w:pPr>
        <w:autoSpaceDE w:val="0"/>
        <w:autoSpaceDN w:val="0"/>
        <w:adjustRightInd w:val="0"/>
        <w:ind w:firstLine="708"/>
        <w:jc w:val="both"/>
        <w:rPr>
          <w:rFonts w:eastAsiaTheme="minorEastAsia"/>
          <w:color w:val="000000"/>
        </w:rPr>
      </w:pPr>
      <w:r>
        <w:t xml:space="preserve"> </w:t>
      </w:r>
      <w:proofErr w:type="spellStart"/>
      <w:r w:rsidRPr="00DF7969">
        <w:rPr>
          <w:rFonts w:eastAsiaTheme="minorEastAsia"/>
          <w:color w:val="000000"/>
        </w:rPr>
        <w:t>Koronavirüs</w:t>
      </w:r>
      <w:proofErr w:type="spellEnd"/>
      <w:r w:rsidRPr="00DF7969">
        <w:rPr>
          <w:rFonts w:eastAsiaTheme="minorEastAsia"/>
          <w:color w:val="000000"/>
        </w:rPr>
        <w:t xml:space="preserve"> (Covid-19) salgınının toplum sağlığı açısından oluşturduğu riski yönetebilmek, sosyal hareketliliği ve insanlar arası teması azaltmak suretiyle sosyal izolasyonu tesis edebilmek adına bugüne kadar ilgili Bakanlıklarımız, Valiliklerimiz, </w:t>
      </w:r>
      <w:r w:rsidR="005F04BE">
        <w:rPr>
          <w:rFonts w:eastAsiaTheme="minorEastAsia"/>
          <w:color w:val="000000"/>
        </w:rPr>
        <w:t xml:space="preserve">Kaymakamlıklarımız, </w:t>
      </w:r>
      <w:r w:rsidRPr="00DF7969">
        <w:rPr>
          <w:rFonts w:eastAsiaTheme="minorEastAsia"/>
          <w:color w:val="000000"/>
        </w:rPr>
        <w:t xml:space="preserve">kamu kurum ve kuruluşları tarafından birçok tedbir alınmış ve uygulanmıştır. </w:t>
      </w:r>
      <w:r w:rsidRPr="00D0331D">
        <w:rPr>
          <w:rFonts w:eastAsiaTheme="minorEastAsia"/>
          <w:color w:val="000000"/>
        </w:rPr>
        <w:t>Gerekli olması durumunda ilave tedbirler alınmaktadır.</w:t>
      </w:r>
    </w:p>
    <w:p w:rsidR="0080296C" w:rsidRPr="0080296C" w:rsidRDefault="0080296C" w:rsidP="0080296C">
      <w:pPr>
        <w:autoSpaceDE w:val="0"/>
        <w:autoSpaceDN w:val="0"/>
        <w:adjustRightInd w:val="0"/>
        <w:ind w:firstLine="708"/>
        <w:jc w:val="both"/>
        <w:rPr>
          <w:rFonts w:eastAsiaTheme="minorEastAsia"/>
          <w:color w:val="000000"/>
        </w:rPr>
      </w:pPr>
    </w:p>
    <w:p w:rsidR="00A17807" w:rsidRDefault="00A17807" w:rsidP="00A17807">
      <w:pPr>
        <w:jc w:val="both"/>
        <w:rPr>
          <w:b/>
        </w:rPr>
      </w:pPr>
      <w:r w:rsidRPr="003B1EB3">
        <w:rPr>
          <w:b/>
        </w:rPr>
        <w:t>Kurulumuzca alınan kararlar doğrultusunda;</w:t>
      </w:r>
    </w:p>
    <w:p w:rsidR="008245EF" w:rsidRDefault="008245EF" w:rsidP="008245EF">
      <w:pPr>
        <w:pStyle w:val="Default"/>
        <w:ind w:firstLine="708"/>
        <w:jc w:val="both"/>
        <w:rPr>
          <w:sz w:val="23"/>
          <w:szCs w:val="23"/>
        </w:rPr>
      </w:pPr>
      <w:r>
        <w:rPr>
          <w:sz w:val="23"/>
          <w:szCs w:val="23"/>
        </w:rPr>
        <w:t xml:space="preserve"> </w:t>
      </w:r>
    </w:p>
    <w:p w:rsidR="0080296C" w:rsidRPr="0080296C" w:rsidRDefault="0080296C" w:rsidP="0080296C">
      <w:pPr>
        <w:autoSpaceDE w:val="0"/>
        <w:autoSpaceDN w:val="0"/>
        <w:adjustRightInd w:val="0"/>
        <w:jc w:val="both"/>
        <w:rPr>
          <w:rFonts w:eastAsiaTheme="minorEastAsia"/>
          <w:b/>
          <w:color w:val="000000"/>
        </w:rPr>
      </w:pPr>
      <w:r>
        <w:rPr>
          <w:rFonts w:eastAsiaTheme="minorEastAsia"/>
          <w:color w:val="000000"/>
        </w:rPr>
        <w:t xml:space="preserve"> </w:t>
      </w:r>
      <w:r>
        <w:rPr>
          <w:rFonts w:eastAsiaTheme="minorEastAsia"/>
          <w:color w:val="000000"/>
        </w:rPr>
        <w:tab/>
      </w:r>
      <w:r w:rsidRPr="0080296C">
        <w:rPr>
          <w:rFonts w:eastAsiaTheme="minorEastAsia"/>
          <w:color w:val="000000"/>
        </w:rPr>
        <w:t xml:space="preserve">Sağlık Bakanlığı ve Bilim Kurulunun önerisi, </w:t>
      </w:r>
      <w:r w:rsidRPr="0080296C">
        <w:rPr>
          <w:rFonts w:eastAsiaTheme="minorEastAsia"/>
          <w:b/>
          <w:color w:val="000000"/>
        </w:rPr>
        <w:t xml:space="preserve">İçişleri Bakanlığının </w:t>
      </w:r>
      <w:r w:rsidRPr="0080296C">
        <w:rPr>
          <w:b/>
        </w:rPr>
        <w:t>03.04.2020 tarih ve 6235 sayılı Genelgesi doğrultusunda;</w:t>
      </w:r>
      <w:r w:rsidRPr="0080296C">
        <w:rPr>
          <w:rFonts w:eastAsiaTheme="minorEastAsia"/>
          <w:b/>
          <w:color w:val="000000"/>
        </w:rPr>
        <w:t xml:space="preserve"> </w:t>
      </w:r>
      <w:r>
        <w:rPr>
          <w:rFonts w:eastAsiaTheme="minorEastAsia"/>
          <w:b/>
          <w:color w:val="000000"/>
        </w:rPr>
        <w:t xml:space="preserve"> Kaymakamlığımızın </w:t>
      </w:r>
      <w:r w:rsidRPr="0080296C">
        <w:rPr>
          <w:rFonts w:eastAsiaTheme="minorEastAsia"/>
          <w:b/>
          <w:color w:val="000000"/>
        </w:rPr>
        <w:t xml:space="preserve">03.04.2020 tarihli 19 </w:t>
      </w:r>
      <w:proofErr w:type="spellStart"/>
      <w:r w:rsidRPr="0080296C">
        <w:rPr>
          <w:rFonts w:eastAsiaTheme="minorEastAsia"/>
          <w:b/>
          <w:color w:val="000000"/>
        </w:rPr>
        <w:t>Nolu</w:t>
      </w:r>
      <w:proofErr w:type="spellEnd"/>
      <w:r w:rsidRPr="0080296C">
        <w:rPr>
          <w:rFonts w:eastAsiaTheme="minorEastAsia"/>
          <w:b/>
          <w:color w:val="000000"/>
        </w:rPr>
        <w:t xml:space="preserve"> İl</w:t>
      </w:r>
      <w:r>
        <w:rPr>
          <w:rFonts w:eastAsiaTheme="minorEastAsia"/>
          <w:b/>
          <w:color w:val="000000"/>
        </w:rPr>
        <w:t>çe</w:t>
      </w:r>
      <w:r w:rsidRPr="0080296C">
        <w:rPr>
          <w:rFonts w:eastAsiaTheme="minorEastAsia"/>
          <w:b/>
          <w:color w:val="000000"/>
        </w:rPr>
        <w:t xml:space="preserve"> Hıfzıssıhha Kurulu Kararında; 01.01.2000 tarihinden sonra doğmuş olanların sokağa çıkmaları geçici olarak yasaklanmıştır. </w:t>
      </w:r>
    </w:p>
    <w:p w:rsidR="00A17807" w:rsidRPr="003B1EB3" w:rsidRDefault="00A17807" w:rsidP="0080296C">
      <w:pPr>
        <w:tabs>
          <w:tab w:val="left" w:pos="709"/>
        </w:tabs>
        <w:spacing w:line="276" w:lineRule="auto"/>
        <w:jc w:val="both"/>
      </w:pPr>
    </w:p>
    <w:p w:rsidR="0080296C" w:rsidRDefault="0080296C" w:rsidP="0080296C">
      <w:pPr>
        <w:autoSpaceDE w:val="0"/>
        <w:autoSpaceDN w:val="0"/>
        <w:adjustRightInd w:val="0"/>
        <w:jc w:val="both"/>
        <w:rPr>
          <w:rFonts w:eastAsiaTheme="minorEastAsia"/>
          <w:color w:val="000000"/>
        </w:rPr>
      </w:pPr>
      <w:r>
        <w:rPr>
          <w:rFonts w:eastAsiaTheme="minorEastAsia"/>
          <w:b/>
          <w:color w:val="000000"/>
        </w:rPr>
        <w:t xml:space="preserve"> </w:t>
      </w:r>
      <w:r>
        <w:rPr>
          <w:rFonts w:eastAsiaTheme="minorEastAsia"/>
          <w:b/>
          <w:color w:val="000000"/>
        </w:rPr>
        <w:tab/>
      </w:r>
      <w:r w:rsidRPr="0080296C">
        <w:rPr>
          <w:rFonts w:eastAsiaTheme="minorEastAsia"/>
          <w:b/>
          <w:color w:val="000000"/>
        </w:rPr>
        <w:t xml:space="preserve">Ancak İçişleri Bakanlığının 09.04.2020 tarihli </w:t>
      </w:r>
      <w:r w:rsidRPr="0080296C">
        <w:rPr>
          <w:b/>
        </w:rPr>
        <w:t xml:space="preserve">89780865-153-E.6419 sayılı Genelgesinde; </w:t>
      </w:r>
      <w:r w:rsidRPr="0080296C">
        <w:rPr>
          <w:rFonts w:eastAsiaTheme="minorEastAsia"/>
          <w:color w:val="000000"/>
        </w:rPr>
        <w:t xml:space="preserve">01.01.2000 sonrası doğmuş, doğuştan ya da sonradan herhangi bir hastalık veya kaza sonucu bedensel, zihinsel, ruhsal, duyusal ve sosyal yetilerini kaybetmiş, günlük hayatın alışılmış, tekrar eden gereklerini önemli ölçüde kendi başına yerine getirememesi nedeniyle başkalarının desteğine gereksinim duyan bireylerin uzun süre kapalı alanda kalmasının ruhsal ve fiziksel olarak sağlıkları üzerinde oluşturabileceği muhtemel olumsuzlukların dikkate alınması neticesinde; otizm, ağır </w:t>
      </w:r>
      <w:proofErr w:type="spellStart"/>
      <w:r w:rsidRPr="0080296C">
        <w:rPr>
          <w:rFonts w:eastAsiaTheme="minorEastAsia"/>
          <w:color w:val="000000"/>
        </w:rPr>
        <w:t>mental</w:t>
      </w:r>
      <w:proofErr w:type="spellEnd"/>
      <w:r w:rsidRPr="0080296C">
        <w:rPr>
          <w:rFonts w:eastAsiaTheme="minorEastAsia"/>
          <w:color w:val="000000"/>
        </w:rPr>
        <w:t xml:space="preserve"> </w:t>
      </w:r>
      <w:proofErr w:type="spellStart"/>
      <w:r w:rsidRPr="0080296C">
        <w:rPr>
          <w:rFonts w:eastAsiaTheme="minorEastAsia"/>
          <w:color w:val="000000"/>
        </w:rPr>
        <w:t>retardasyon</w:t>
      </w:r>
      <w:proofErr w:type="spellEnd"/>
      <w:r w:rsidRPr="0080296C">
        <w:rPr>
          <w:rFonts w:eastAsiaTheme="minorEastAsia"/>
          <w:color w:val="000000"/>
        </w:rPr>
        <w:t xml:space="preserve">, </w:t>
      </w:r>
      <w:proofErr w:type="spellStart"/>
      <w:r w:rsidRPr="0080296C">
        <w:rPr>
          <w:rFonts w:eastAsiaTheme="minorEastAsia"/>
          <w:color w:val="000000"/>
        </w:rPr>
        <w:t>down</w:t>
      </w:r>
      <w:proofErr w:type="spellEnd"/>
      <w:r w:rsidRPr="0080296C">
        <w:rPr>
          <w:rFonts w:eastAsiaTheme="minorEastAsia"/>
          <w:color w:val="000000"/>
        </w:rPr>
        <w:t xml:space="preserve"> </w:t>
      </w:r>
      <w:proofErr w:type="spellStart"/>
      <w:r w:rsidRPr="0080296C">
        <w:rPr>
          <w:rFonts w:eastAsiaTheme="minorEastAsia"/>
          <w:color w:val="000000"/>
        </w:rPr>
        <w:t>sendorumu</w:t>
      </w:r>
      <w:proofErr w:type="spellEnd"/>
      <w:r w:rsidRPr="0080296C">
        <w:rPr>
          <w:rFonts w:eastAsiaTheme="minorEastAsia"/>
          <w:color w:val="000000"/>
        </w:rPr>
        <w:t xml:space="preserve"> gibi tanısı konulmuş “Özel Gereksinimi” olan çocuk ve gençlerimizin ebeveyn veya bakıcıları refakatinde, rahatsızlıklarını kanıtlayıcı rapor vb. belgeleri yanında bulundurmak, enfeksiyon yayılımını engelleyecek uygun şartları yerine getirmek, sosyal mesafe kuralına riayet etmek ve maske kullanmak, el temizliği ve hijyene uymak koşulu ile ikametlerinden çıkmalarına, park ve bahçelerde dolaşmalarına aynı il sınırları içinde araçla seyahat etmelerine izin verilmesi bir ihtiyaç olarak değerlendirilmiştir. </w:t>
      </w:r>
    </w:p>
    <w:p w:rsidR="0080296C" w:rsidRDefault="0080296C" w:rsidP="0080296C">
      <w:pPr>
        <w:autoSpaceDE w:val="0"/>
        <w:autoSpaceDN w:val="0"/>
        <w:adjustRightInd w:val="0"/>
        <w:jc w:val="both"/>
        <w:rPr>
          <w:rFonts w:eastAsiaTheme="minorEastAsia"/>
          <w:color w:val="000000"/>
        </w:rPr>
      </w:pPr>
    </w:p>
    <w:p w:rsidR="0080296C" w:rsidRPr="0080296C" w:rsidRDefault="0080296C" w:rsidP="0080296C">
      <w:pPr>
        <w:jc w:val="both"/>
        <w:rPr>
          <w:rFonts w:eastAsiaTheme="minorEastAsia"/>
          <w:color w:val="000000"/>
        </w:rPr>
      </w:pPr>
      <w:r>
        <w:rPr>
          <w:rFonts w:eastAsiaTheme="minorEastAsia"/>
          <w:color w:val="000000"/>
        </w:rPr>
        <w:t xml:space="preserve"> </w:t>
      </w:r>
      <w:r>
        <w:rPr>
          <w:rFonts w:eastAsiaTheme="minorEastAsia"/>
          <w:color w:val="000000"/>
        </w:rPr>
        <w:tab/>
        <w:t>Bu nedenle, İlçemizde</w:t>
      </w:r>
      <w:r w:rsidRPr="0080296C">
        <w:rPr>
          <w:rFonts w:eastAsiaTheme="minorEastAsia"/>
          <w:color w:val="000000"/>
        </w:rPr>
        <w:t xml:space="preserve"> </w:t>
      </w:r>
      <w:r w:rsidRPr="0080296C">
        <w:rPr>
          <w:rFonts w:eastAsiaTheme="minorEastAsia"/>
          <w:b/>
          <w:color w:val="000000"/>
        </w:rPr>
        <w:t xml:space="preserve">01.01.2000 </w:t>
      </w:r>
      <w:r>
        <w:rPr>
          <w:rFonts w:eastAsiaTheme="minorEastAsia"/>
          <w:b/>
          <w:color w:val="000000"/>
        </w:rPr>
        <w:t xml:space="preserve"> </w:t>
      </w:r>
      <w:r w:rsidRPr="0080296C">
        <w:rPr>
          <w:rFonts w:eastAsiaTheme="minorEastAsia"/>
          <w:b/>
          <w:color w:val="000000"/>
        </w:rPr>
        <w:t>sonrası</w:t>
      </w:r>
      <w:r>
        <w:rPr>
          <w:rFonts w:eastAsiaTheme="minorEastAsia"/>
          <w:b/>
          <w:color w:val="000000"/>
        </w:rPr>
        <w:t xml:space="preserve"> </w:t>
      </w:r>
      <w:r w:rsidRPr="0080296C">
        <w:rPr>
          <w:rFonts w:eastAsiaTheme="minorEastAsia"/>
          <w:b/>
          <w:color w:val="000000"/>
        </w:rPr>
        <w:t xml:space="preserve"> doğmuş olmakla beraber</w:t>
      </w:r>
      <w:r w:rsidRPr="0080296C">
        <w:rPr>
          <w:rFonts w:eastAsiaTheme="minorEastAsia"/>
          <w:color w:val="000000"/>
        </w:rPr>
        <w:t xml:space="preserve"> yukarıda belirtilen özel gereksinimleri sebebiyle dışarıda bulunmaları elzem görülen çocuk ve gençlerimizin </w:t>
      </w:r>
      <w:r w:rsidRPr="0080296C">
        <w:rPr>
          <w:rFonts w:eastAsiaTheme="minorEastAsia"/>
          <w:b/>
          <w:color w:val="000000"/>
        </w:rPr>
        <w:t xml:space="preserve">03.04.2020 tarih 19 </w:t>
      </w:r>
      <w:proofErr w:type="spellStart"/>
      <w:r w:rsidRPr="0080296C">
        <w:rPr>
          <w:rFonts w:eastAsiaTheme="minorEastAsia"/>
          <w:b/>
          <w:color w:val="000000"/>
        </w:rPr>
        <w:t>Nolu</w:t>
      </w:r>
      <w:proofErr w:type="spellEnd"/>
      <w:r w:rsidRPr="0080296C">
        <w:rPr>
          <w:rFonts w:eastAsiaTheme="minorEastAsia"/>
          <w:b/>
          <w:color w:val="000000"/>
        </w:rPr>
        <w:t xml:space="preserve"> İl</w:t>
      </w:r>
      <w:r>
        <w:rPr>
          <w:rFonts w:eastAsiaTheme="minorEastAsia"/>
          <w:b/>
          <w:color w:val="000000"/>
        </w:rPr>
        <w:t>çe</w:t>
      </w:r>
      <w:r w:rsidRPr="0080296C">
        <w:rPr>
          <w:rFonts w:eastAsiaTheme="minorEastAsia"/>
          <w:b/>
          <w:color w:val="000000"/>
        </w:rPr>
        <w:t xml:space="preserve"> Hıfzıssıhha Kurulu Kararımızda alınan yasaklamadan muaf tutulmalarına, </w:t>
      </w:r>
      <w:r w:rsidRPr="0080296C">
        <w:rPr>
          <w:rFonts w:eastAsiaTheme="minorEastAsia"/>
          <w:color w:val="000000"/>
        </w:rPr>
        <w:t>uygulamada herhangi bir aksaklığa meydan verilmemesine, çocuk ve gençlerimiz ile ailelerinin herhangi bir şekilde mağdur</w:t>
      </w:r>
      <w:r>
        <w:rPr>
          <w:rFonts w:eastAsiaTheme="minorEastAsia"/>
          <w:color w:val="000000"/>
        </w:rPr>
        <w:t>iyetlerine mahal verilmemesine,</w:t>
      </w:r>
    </w:p>
    <w:p w:rsidR="0080296C" w:rsidRPr="0080296C" w:rsidRDefault="0080296C" w:rsidP="0080296C">
      <w:pPr>
        <w:autoSpaceDE w:val="0"/>
        <w:autoSpaceDN w:val="0"/>
        <w:adjustRightInd w:val="0"/>
        <w:jc w:val="both"/>
        <w:rPr>
          <w:rFonts w:eastAsiaTheme="minorEastAsia"/>
          <w:color w:val="000000"/>
        </w:rPr>
      </w:pPr>
    </w:p>
    <w:p w:rsidR="00D9181F" w:rsidRDefault="00D9181F" w:rsidP="0080296C">
      <w:pPr>
        <w:tabs>
          <w:tab w:val="left" w:pos="709"/>
        </w:tabs>
        <w:jc w:val="both"/>
      </w:pPr>
    </w:p>
    <w:p w:rsidR="0080296C" w:rsidRDefault="00E929A7" w:rsidP="00F17647">
      <w:pPr>
        <w:jc w:val="both"/>
        <w:rPr>
          <w:rFonts w:eastAsiaTheme="minorHAnsi"/>
          <w:lang w:eastAsia="en-US"/>
        </w:rPr>
      </w:pPr>
      <w:r>
        <w:rPr>
          <w:rFonts w:eastAsiaTheme="minorHAnsi"/>
          <w:lang w:eastAsia="en-US"/>
        </w:rPr>
        <w:lastRenderedPageBreak/>
        <w:t xml:space="preserve"> </w:t>
      </w:r>
      <w:r>
        <w:rPr>
          <w:rFonts w:eastAsiaTheme="minorHAnsi"/>
          <w:lang w:eastAsia="en-US"/>
        </w:rPr>
        <w:tab/>
      </w:r>
    </w:p>
    <w:p w:rsidR="0080296C" w:rsidRDefault="0080296C" w:rsidP="0080296C">
      <w:pPr>
        <w:tabs>
          <w:tab w:val="left" w:pos="3100"/>
        </w:tabs>
        <w:jc w:val="both"/>
        <w:rPr>
          <w:b/>
          <w:sz w:val="22"/>
          <w:szCs w:val="22"/>
        </w:rPr>
      </w:pPr>
    </w:p>
    <w:p w:rsidR="0080296C" w:rsidRDefault="0080296C" w:rsidP="0080296C">
      <w:pPr>
        <w:tabs>
          <w:tab w:val="left" w:pos="3100"/>
        </w:tabs>
        <w:jc w:val="both"/>
        <w:rPr>
          <w:b/>
          <w:sz w:val="22"/>
          <w:szCs w:val="22"/>
        </w:rPr>
      </w:pPr>
    </w:p>
    <w:p w:rsidR="005F04BE" w:rsidRDefault="005F04BE" w:rsidP="0080296C">
      <w:pPr>
        <w:tabs>
          <w:tab w:val="left" w:pos="3100"/>
        </w:tabs>
        <w:jc w:val="both"/>
        <w:rPr>
          <w:b/>
          <w:sz w:val="22"/>
          <w:szCs w:val="22"/>
        </w:rPr>
      </w:pPr>
    </w:p>
    <w:p w:rsidR="0080296C" w:rsidRPr="00C71459" w:rsidRDefault="0080296C" w:rsidP="0080296C">
      <w:pPr>
        <w:tabs>
          <w:tab w:val="left" w:pos="3100"/>
        </w:tabs>
        <w:jc w:val="both"/>
        <w:rPr>
          <w:b/>
          <w:sz w:val="22"/>
          <w:szCs w:val="22"/>
        </w:rPr>
      </w:pPr>
      <w:r w:rsidRPr="00C71459">
        <w:rPr>
          <w:b/>
          <w:sz w:val="22"/>
          <w:szCs w:val="22"/>
        </w:rPr>
        <w:t xml:space="preserve">KARAR NO           : </w:t>
      </w:r>
      <w:r>
        <w:rPr>
          <w:b/>
          <w:sz w:val="22"/>
          <w:szCs w:val="22"/>
        </w:rPr>
        <w:t>2</w:t>
      </w:r>
      <w:r w:rsidR="005F04BE">
        <w:rPr>
          <w:b/>
          <w:sz w:val="22"/>
          <w:szCs w:val="22"/>
        </w:rPr>
        <w:t>3</w:t>
      </w:r>
    </w:p>
    <w:p w:rsidR="0080296C" w:rsidRPr="00C71459" w:rsidRDefault="0080296C" w:rsidP="0080296C">
      <w:pPr>
        <w:tabs>
          <w:tab w:val="left" w:pos="3100"/>
        </w:tabs>
        <w:jc w:val="both"/>
        <w:rPr>
          <w:b/>
          <w:sz w:val="22"/>
          <w:szCs w:val="22"/>
        </w:rPr>
      </w:pPr>
      <w:r w:rsidRPr="00C71459">
        <w:rPr>
          <w:b/>
          <w:sz w:val="22"/>
          <w:szCs w:val="22"/>
        </w:rPr>
        <w:t xml:space="preserve">KARAR TARİHİ  : </w:t>
      </w:r>
      <w:r w:rsidR="005F04BE">
        <w:rPr>
          <w:b/>
          <w:sz w:val="22"/>
          <w:szCs w:val="22"/>
        </w:rPr>
        <w:t>10</w:t>
      </w:r>
      <w:r>
        <w:rPr>
          <w:b/>
          <w:sz w:val="22"/>
          <w:szCs w:val="22"/>
        </w:rPr>
        <w:t>.04.2020</w:t>
      </w:r>
    </w:p>
    <w:p w:rsidR="0080296C" w:rsidRDefault="0080296C" w:rsidP="00F17647">
      <w:pPr>
        <w:jc w:val="both"/>
        <w:rPr>
          <w:rFonts w:eastAsiaTheme="minorHAnsi"/>
          <w:lang w:eastAsia="en-US"/>
        </w:rPr>
      </w:pPr>
    </w:p>
    <w:p w:rsidR="0080296C" w:rsidRDefault="0080296C" w:rsidP="00F17647">
      <w:pPr>
        <w:jc w:val="both"/>
        <w:rPr>
          <w:rFonts w:eastAsiaTheme="minorHAnsi"/>
          <w:lang w:eastAsia="en-US"/>
        </w:rPr>
      </w:pPr>
    </w:p>
    <w:p w:rsidR="0080296C" w:rsidRPr="0080296C" w:rsidRDefault="0080296C" w:rsidP="0080296C">
      <w:pPr>
        <w:autoSpaceDE w:val="0"/>
        <w:autoSpaceDN w:val="0"/>
        <w:adjustRightInd w:val="0"/>
        <w:jc w:val="both"/>
        <w:rPr>
          <w:rFonts w:eastAsiaTheme="minorEastAsia"/>
          <w:color w:val="000000"/>
        </w:rPr>
      </w:pPr>
      <w:r>
        <w:rPr>
          <w:rFonts w:eastAsiaTheme="minorEastAsia"/>
          <w:color w:val="000000"/>
        </w:rPr>
        <w:t xml:space="preserve"> </w:t>
      </w:r>
      <w:r>
        <w:rPr>
          <w:rFonts w:eastAsiaTheme="minorEastAsia"/>
          <w:color w:val="000000"/>
        </w:rPr>
        <w:tab/>
      </w:r>
      <w:r w:rsidRPr="0080296C">
        <w:rPr>
          <w:rFonts w:eastAsiaTheme="minorEastAsia"/>
          <w:color w:val="000000"/>
        </w:rPr>
        <w:t>Sağlık Bakanlığının 07.04.2020</w:t>
      </w:r>
      <w:r>
        <w:rPr>
          <w:rFonts w:eastAsiaTheme="minorEastAsia"/>
          <w:color w:val="000000"/>
        </w:rPr>
        <w:t xml:space="preserve"> </w:t>
      </w:r>
      <w:r w:rsidRPr="0080296C">
        <w:rPr>
          <w:rFonts w:eastAsiaTheme="minorEastAsia"/>
          <w:color w:val="000000"/>
        </w:rPr>
        <w:t xml:space="preserve"> tarihli, 238 sayılı “Sağlık Hizmetlerinin Devamlılığı” konulu genelgesinde belirtilen hususlardan gerekli değerlendirmelerin yapılması sonucunda; sokağa çıkmaları yasaklanan grup içinde yer aldığı düşünülen gebe, lohusa ve bebeklerin aşılama ve izlemleri ile topuk kanı örneklerinin alınması işlemleri için, 20 yaş altı gebe ve lohusalar ile ebeveynlerinden en az biri eşliğinde bebek veya çocuğun bağlı bulunduğu aile hekimliği birimine gidebilmeleri için </w:t>
      </w:r>
      <w:r w:rsidRPr="0080296C">
        <w:rPr>
          <w:rFonts w:eastAsiaTheme="minorEastAsia"/>
          <w:b/>
          <w:color w:val="000000"/>
        </w:rPr>
        <w:t xml:space="preserve">03.04.2020 tarih 19 </w:t>
      </w:r>
      <w:proofErr w:type="spellStart"/>
      <w:r w:rsidRPr="0080296C">
        <w:rPr>
          <w:rFonts w:eastAsiaTheme="minorEastAsia"/>
          <w:b/>
          <w:color w:val="000000"/>
        </w:rPr>
        <w:t>Nolu</w:t>
      </w:r>
      <w:proofErr w:type="spellEnd"/>
      <w:r w:rsidRPr="0080296C">
        <w:rPr>
          <w:rFonts w:eastAsiaTheme="minorEastAsia"/>
          <w:b/>
          <w:color w:val="000000"/>
        </w:rPr>
        <w:t xml:space="preserve"> İl</w:t>
      </w:r>
      <w:r>
        <w:rPr>
          <w:rFonts w:eastAsiaTheme="minorEastAsia"/>
          <w:b/>
          <w:color w:val="000000"/>
        </w:rPr>
        <w:t>çe</w:t>
      </w:r>
      <w:r w:rsidRPr="0080296C">
        <w:rPr>
          <w:rFonts w:eastAsiaTheme="minorEastAsia"/>
          <w:b/>
          <w:color w:val="000000"/>
        </w:rPr>
        <w:t xml:space="preserve"> Hıfzıssıhha Kurulu Kararımızda alınan </w:t>
      </w:r>
      <w:r w:rsidRPr="0080296C">
        <w:rPr>
          <w:rFonts w:eastAsiaTheme="minorEastAsia"/>
          <w:color w:val="000000"/>
        </w:rPr>
        <w:t>sokağa çıkma yasağından muaf tutulmalarına,</w:t>
      </w:r>
    </w:p>
    <w:p w:rsidR="0080296C" w:rsidRDefault="0080296C" w:rsidP="0080296C">
      <w:pPr>
        <w:autoSpaceDE w:val="0"/>
        <w:autoSpaceDN w:val="0"/>
        <w:adjustRightInd w:val="0"/>
        <w:jc w:val="both"/>
        <w:rPr>
          <w:rFonts w:eastAsiaTheme="minorEastAsia"/>
          <w:color w:val="000000"/>
        </w:rPr>
      </w:pPr>
    </w:p>
    <w:p w:rsidR="0080296C" w:rsidRPr="0080296C" w:rsidRDefault="0080296C" w:rsidP="0080296C">
      <w:pPr>
        <w:autoSpaceDE w:val="0"/>
        <w:autoSpaceDN w:val="0"/>
        <w:adjustRightInd w:val="0"/>
        <w:jc w:val="both"/>
        <w:rPr>
          <w:rFonts w:eastAsiaTheme="minorEastAsia"/>
          <w:color w:val="000000"/>
        </w:rPr>
      </w:pPr>
      <w:r>
        <w:rPr>
          <w:rFonts w:eastAsiaTheme="minorEastAsia"/>
          <w:color w:val="000000"/>
        </w:rPr>
        <w:t xml:space="preserve"> </w:t>
      </w:r>
      <w:r>
        <w:rPr>
          <w:rFonts w:eastAsiaTheme="minorEastAsia"/>
          <w:color w:val="000000"/>
        </w:rPr>
        <w:tab/>
        <w:t>İlçemiz</w:t>
      </w:r>
      <w:r w:rsidRPr="0080296C">
        <w:rPr>
          <w:rFonts w:eastAsiaTheme="minorEastAsia"/>
          <w:color w:val="000000"/>
        </w:rPr>
        <w:t xml:space="preserve"> genelinde Kamu ve Özel Kurum ve Kuruluşları ile otel ve sitelere ait tüm açık ve kapalı yüzme havuzlarının geçici süreliğine kullanıma kapatılmalarına, uyarılara uymayanlara kolluk kuvvetlerince adli ve idari işlem yapılmasına,</w:t>
      </w:r>
    </w:p>
    <w:p w:rsidR="0080296C" w:rsidRDefault="0080296C" w:rsidP="00F17647">
      <w:pPr>
        <w:jc w:val="both"/>
        <w:rPr>
          <w:rFonts w:eastAsiaTheme="minorHAnsi"/>
          <w:lang w:eastAsia="en-US"/>
        </w:rPr>
      </w:pPr>
    </w:p>
    <w:p w:rsidR="008245EF" w:rsidRDefault="0080296C" w:rsidP="0080296C">
      <w:pPr>
        <w:jc w:val="both"/>
        <w:rPr>
          <w:rFonts w:eastAsiaTheme="minorHAnsi"/>
          <w:lang w:eastAsia="en-US"/>
        </w:rPr>
      </w:pPr>
      <w:r>
        <w:rPr>
          <w:rFonts w:eastAsiaTheme="minorHAnsi"/>
          <w:lang w:eastAsia="en-US"/>
        </w:rPr>
        <w:t xml:space="preserve"> </w:t>
      </w:r>
      <w:r>
        <w:rPr>
          <w:rFonts w:eastAsiaTheme="minorHAnsi"/>
          <w:lang w:eastAsia="en-US"/>
        </w:rPr>
        <w:tab/>
      </w:r>
      <w:r w:rsidR="005153E1" w:rsidRPr="00E929A7">
        <w:rPr>
          <w:rFonts w:eastAsiaTheme="minorHAnsi"/>
          <w:lang w:eastAsia="en-US"/>
        </w:rPr>
        <w:t xml:space="preserve">COVID-19 salgını ile ilgili alınan tüm İlçe </w:t>
      </w:r>
      <w:r w:rsidR="008F5B1A" w:rsidRPr="00E929A7">
        <w:rPr>
          <w:rFonts w:eastAsiaTheme="minorHAnsi"/>
          <w:lang w:eastAsia="en-US"/>
        </w:rPr>
        <w:t>Hıfzıssıhha Kurulu kararlar</w:t>
      </w:r>
      <w:r w:rsidR="00A17807">
        <w:rPr>
          <w:rFonts w:eastAsiaTheme="minorHAnsi"/>
          <w:lang w:eastAsia="en-US"/>
        </w:rPr>
        <w:t>ı ile yukarıda alınan kararlara</w:t>
      </w:r>
      <w:r w:rsidR="005F04BE">
        <w:rPr>
          <w:rFonts w:eastAsiaTheme="minorHAnsi"/>
          <w:lang w:eastAsia="en-US"/>
        </w:rPr>
        <w:t xml:space="preserve"> uyulmaması halinde </w:t>
      </w:r>
      <w:r w:rsidR="008F5B1A" w:rsidRPr="00E929A7">
        <w:t xml:space="preserve"> </w:t>
      </w:r>
      <w:r w:rsidR="008F5B1A" w:rsidRPr="00E929A7">
        <w:rPr>
          <w:rFonts w:eastAsiaTheme="minorHAnsi"/>
          <w:lang w:eastAsia="en-US"/>
        </w:rPr>
        <w:t>Hıfzıssıhha Kanununun 282. Maddesi gereğince 3.150 TL, Kabahatler Kanununun 32. Maddesi gereğince 392 TL,</w:t>
      </w:r>
      <w:r w:rsidR="008F5B1A" w:rsidRPr="00E929A7">
        <w:t xml:space="preserve"> </w:t>
      </w:r>
      <w:r w:rsidR="008F5B1A" w:rsidRPr="00E929A7">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8245EF" w:rsidRDefault="008245EF" w:rsidP="007058E5">
      <w:pPr>
        <w:autoSpaceDE w:val="0"/>
        <w:autoSpaceDN w:val="0"/>
        <w:adjustRightInd w:val="0"/>
        <w:jc w:val="both"/>
        <w:rPr>
          <w:rFonts w:eastAsiaTheme="minorHAnsi"/>
          <w:lang w:eastAsia="en-US"/>
        </w:rPr>
      </w:pPr>
    </w:p>
    <w:p w:rsidR="007058E5" w:rsidRPr="00E929A7" w:rsidRDefault="008245EF" w:rsidP="007058E5">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lang w:eastAsia="en-US"/>
        </w:rPr>
        <w:tab/>
      </w:r>
      <w:r w:rsidR="002D0E96" w:rsidRPr="00E929A7">
        <w:rPr>
          <w:rFonts w:eastAsiaTheme="minorHAnsi"/>
          <w:lang w:eastAsia="en-US"/>
        </w:rPr>
        <w:t>Kurulca; Uygulamada birlikteliğin sağlanması için alınan kararların ilgili Kurum ve Kuruluşlara iletilmesine,</w:t>
      </w:r>
      <w:r w:rsidR="00747041" w:rsidRPr="00E929A7">
        <w:t xml:space="preserve"> </w:t>
      </w:r>
      <w:r w:rsidR="00747041" w:rsidRPr="00E929A7">
        <w:rPr>
          <w:rFonts w:eastAsiaTheme="minorHAnsi"/>
          <w:lang w:eastAsia="en-US"/>
        </w:rPr>
        <w:t>konuyla ilgili yapılan faaliyetlerin rapor halinde İlçe Hıfzıssıhha Kurulumuza sunulmasına,</w:t>
      </w:r>
      <w:r w:rsidR="00747041" w:rsidRPr="00E929A7">
        <w:t xml:space="preserve"> </w:t>
      </w:r>
      <w:r w:rsidR="00747041" w:rsidRPr="00E929A7">
        <w:rPr>
          <w:rFonts w:eastAsiaTheme="minorHAnsi"/>
          <w:lang w:eastAsia="en-US"/>
        </w:rPr>
        <w:t>oy birliği ile karar verilmiştir.</w:t>
      </w:r>
    </w:p>
    <w:p w:rsidR="00810C73" w:rsidRPr="00E929A7" w:rsidRDefault="00810C73" w:rsidP="00810C73">
      <w:pPr>
        <w:autoSpaceDE w:val="0"/>
        <w:autoSpaceDN w:val="0"/>
        <w:adjustRightInd w:val="0"/>
        <w:spacing w:after="200" w:line="276" w:lineRule="auto"/>
        <w:ind w:left="720"/>
        <w:contextualSpacing/>
        <w:jc w:val="both"/>
        <w:rPr>
          <w:rFonts w:eastAsiaTheme="minorHAnsi"/>
          <w:lang w:eastAsia="en-US"/>
        </w:rPr>
      </w:pPr>
    </w:p>
    <w:p w:rsidR="0059248A" w:rsidRDefault="0059248A" w:rsidP="00E17817">
      <w:pPr>
        <w:jc w:val="both"/>
      </w:pPr>
    </w:p>
    <w:p w:rsidR="003C038E" w:rsidRDefault="003C038E" w:rsidP="00E17817">
      <w:pPr>
        <w:jc w:val="both"/>
      </w:pPr>
    </w:p>
    <w:p w:rsidR="007058E5" w:rsidRPr="00E929A7" w:rsidRDefault="007058E5" w:rsidP="00E17817">
      <w:pPr>
        <w:jc w:val="both"/>
      </w:pPr>
    </w:p>
    <w:p w:rsidR="001E6794" w:rsidRDefault="0059248A" w:rsidP="0059248A">
      <w:pPr>
        <w:jc w:val="both"/>
      </w:pPr>
      <w:r w:rsidRPr="00E929A7">
        <w:t xml:space="preserve">                                                                        </w:t>
      </w:r>
      <w:r w:rsidR="00B4273F">
        <w:t xml:space="preserve">          </w:t>
      </w:r>
      <w:bookmarkStart w:id="0" w:name="_GoBack"/>
      <w:bookmarkEnd w:id="0"/>
    </w:p>
    <w:sectPr w:rsidR="001E6794" w:rsidSect="00CE7986">
      <w:footerReference w:type="default" r:id="rId8"/>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66" w:rsidRDefault="008D6D66" w:rsidP="00D97F8D">
      <w:r>
        <w:separator/>
      </w:r>
    </w:p>
  </w:endnote>
  <w:endnote w:type="continuationSeparator" w:id="0">
    <w:p w:rsidR="008D6D66" w:rsidRDefault="008D6D66"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826755"/>
      <w:docPartObj>
        <w:docPartGallery w:val="Page Numbers (Bottom of Page)"/>
        <w:docPartUnique/>
      </w:docPartObj>
    </w:sdtPr>
    <w:sdtEndPr/>
    <w:sdtContent>
      <w:sdt>
        <w:sdtPr>
          <w:id w:val="1728636285"/>
          <w:docPartObj>
            <w:docPartGallery w:val="Page Numbers (Top of Page)"/>
            <w:docPartUnique/>
          </w:docPartObj>
        </w:sdtPr>
        <w:sdtEndPr/>
        <w:sdtContent>
          <w:p w:rsidR="00CE7986" w:rsidRDefault="00CE7986">
            <w:pPr>
              <w:pStyle w:val="AltBilgi"/>
              <w:jc w:val="center"/>
            </w:pPr>
            <w:r>
              <w:rPr>
                <w:b/>
                <w:bCs/>
              </w:rPr>
              <w:fldChar w:fldCharType="begin"/>
            </w:r>
            <w:r>
              <w:rPr>
                <w:b/>
                <w:bCs/>
              </w:rPr>
              <w:instrText>PAGE</w:instrText>
            </w:r>
            <w:r>
              <w:rPr>
                <w:b/>
                <w:bCs/>
              </w:rPr>
              <w:fldChar w:fldCharType="separate"/>
            </w:r>
            <w:r w:rsidR="00BE2661">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BE2661">
              <w:rPr>
                <w:b/>
                <w:bCs/>
                <w:noProof/>
              </w:rPr>
              <w:t>2</w:t>
            </w:r>
            <w:r>
              <w:rPr>
                <w:b/>
                <w:bCs/>
              </w:rPr>
              <w:fldChar w:fldCharType="end"/>
            </w:r>
          </w:p>
        </w:sdtContent>
      </w:sdt>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66" w:rsidRDefault="008D6D66" w:rsidP="00D97F8D">
      <w:r>
        <w:separator/>
      </w:r>
    </w:p>
  </w:footnote>
  <w:footnote w:type="continuationSeparator" w:id="0">
    <w:p w:rsidR="008D6D66" w:rsidRDefault="008D6D66"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6E1073"/>
    <w:multiLevelType w:val="hybridMultilevel"/>
    <w:tmpl w:val="6226E6E2"/>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0005C3"/>
    <w:multiLevelType w:val="hybridMultilevel"/>
    <w:tmpl w:val="FFF6417C"/>
    <w:lvl w:ilvl="0" w:tplc="B7CC9686">
      <w:start w:val="1"/>
      <w:numFmt w:val="lowerLetter"/>
      <w:lvlText w:val="%1)"/>
      <w:lvlJc w:val="left"/>
      <w:pPr>
        <w:ind w:left="1429" w:hanging="360"/>
      </w:pPr>
      <w:rPr>
        <w:rFonts w:ascii="Times New Roman" w:eastAsia="Times New Roman" w:hAnsi="Times New Roman" w:cs="Times New Roman"/>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FF43D0"/>
    <w:multiLevelType w:val="hybridMultilevel"/>
    <w:tmpl w:val="AABC71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6C2966"/>
    <w:multiLevelType w:val="hybridMultilevel"/>
    <w:tmpl w:val="CE7CF5C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FA1ED7"/>
    <w:multiLevelType w:val="hybridMultilevel"/>
    <w:tmpl w:val="94DA1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9E20B6"/>
    <w:multiLevelType w:val="hybridMultilevel"/>
    <w:tmpl w:val="5866BF32"/>
    <w:lvl w:ilvl="0" w:tplc="041F000F">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0767585"/>
    <w:multiLevelType w:val="hybridMultilevel"/>
    <w:tmpl w:val="E1843372"/>
    <w:lvl w:ilvl="0" w:tplc="8A7633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20"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1B70580"/>
    <w:multiLevelType w:val="hybridMultilevel"/>
    <w:tmpl w:val="7FA081F4"/>
    <w:lvl w:ilvl="0" w:tplc="041F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4" w15:restartNumberingAfterBreak="0">
    <w:nsid w:val="376C64A4"/>
    <w:multiLevelType w:val="hybridMultilevel"/>
    <w:tmpl w:val="6DCEE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D243CC3"/>
    <w:multiLevelType w:val="hybridMultilevel"/>
    <w:tmpl w:val="A30A45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51B3DDA"/>
    <w:multiLevelType w:val="hybridMultilevel"/>
    <w:tmpl w:val="2766D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90C6468"/>
    <w:multiLevelType w:val="hybridMultilevel"/>
    <w:tmpl w:val="629A32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C3C3762"/>
    <w:multiLevelType w:val="hybridMultilevel"/>
    <w:tmpl w:val="84287B2C"/>
    <w:lvl w:ilvl="0" w:tplc="B4D6E6D8">
      <w:start w:val="1"/>
      <w:numFmt w:val="decimal"/>
      <w:lvlText w:val="%1-"/>
      <w:lvlJc w:val="left"/>
      <w:pPr>
        <w:ind w:left="1080" w:hanging="360"/>
      </w:pPr>
      <w:rPr>
        <w:rFonts w:ascii="Calibri" w:eastAsia="Times New Roman" w:hAnsi="Calibri" w:cs="Calibri"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7"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0"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4"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A420006"/>
    <w:multiLevelType w:val="hybridMultilevel"/>
    <w:tmpl w:val="153AC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E502346"/>
    <w:multiLevelType w:val="hybridMultilevel"/>
    <w:tmpl w:val="15BC4B48"/>
    <w:lvl w:ilvl="0" w:tplc="14D21B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F5D6BF4"/>
    <w:multiLevelType w:val="hybridMultilevel"/>
    <w:tmpl w:val="9EFCC1BA"/>
    <w:lvl w:ilvl="0" w:tplc="881650F6">
      <w:start w:val="1"/>
      <w:numFmt w:val="lowerLetter"/>
      <w:suff w:val="space"/>
      <w:lvlText w:val="%1)"/>
      <w:lvlJc w:val="left"/>
      <w:pPr>
        <w:ind w:left="1068"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3"/>
  </w:num>
  <w:num w:numId="5">
    <w:abstractNumId w:val="28"/>
  </w:num>
  <w:num w:numId="6">
    <w:abstractNumId w:val="17"/>
  </w:num>
  <w:num w:numId="7">
    <w:abstractNumId w:val="25"/>
  </w:num>
  <w:num w:numId="8">
    <w:abstractNumId w:val="20"/>
  </w:num>
  <w:num w:numId="9">
    <w:abstractNumId w:val="27"/>
  </w:num>
  <w:num w:numId="10">
    <w:abstractNumId w:val="5"/>
  </w:num>
  <w:num w:numId="11">
    <w:abstractNumId w:val="0"/>
  </w:num>
  <w:num w:numId="12">
    <w:abstractNumId w:val="19"/>
  </w:num>
  <w:num w:numId="13">
    <w:abstractNumId w:val="35"/>
  </w:num>
  <w:num w:numId="14">
    <w:abstractNumId w:val="3"/>
  </w:num>
  <w:num w:numId="15">
    <w:abstractNumId w:val="18"/>
  </w:num>
  <w:num w:numId="16">
    <w:abstractNumId w:val="14"/>
  </w:num>
  <w:num w:numId="17">
    <w:abstractNumId w:val="31"/>
  </w:num>
  <w:num w:numId="18">
    <w:abstractNumId w:val="10"/>
  </w:num>
  <w:num w:numId="19">
    <w:abstractNumId w:val="8"/>
  </w:num>
  <w:num w:numId="20">
    <w:abstractNumId w:val="29"/>
  </w:num>
  <w:num w:numId="21">
    <w:abstractNumId w:val="43"/>
  </w:num>
  <w:num w:numId="22">
    <w:abstractNumId w:val="16"/>
  </w:num>
  <w:num w:numId="23">
    <w:abstractNumId w:val="44"/>
  </w:num>
  <w:num w:numId="24">
    <w:abstractNumId w:val="9"/>
  </w:num>
  <w:num w:numId="25">
    <w:abstractNumId w:val="12"/>
  </w:num>
  <w:num w:numId="26">
    <w:abstractNumId w:val="37"/>
  </w:num>
  <w:num w:numId="27">
    <w:abstractNumId w:val="42"/>
  </w:num>
  <w:num w:numId="28">
    <w:abstractNumId w:val="22"/>
  </w:num>
  <w:num w:numId="29">
    <w:abstractNumId w:val="13"/>
  </w:num>
  <w:num w:numId="30">
    <w:abstractNumId w:val="32"/>
  </w:num>
  <w:num w:numId="31">
    <w:abstractNumId w:val="40"/>
  </w:num>
  <w:num w:numId="32">
    <w:abstractNumId w:val="41"/>
  </w:num>
  <w:num w:numId="33">
    <w:abstractNumId w:val="38"/>
  </w:num>
  <w:num w:numId="34">
    <w:abstractNumId w:val="34"/>
  </w:num>
  <w:num w:numId="35">
    <w:abstractNumId w:val="45"/>
  </w:num>
  <w:num w:numId="36">
    <w:abstractNumId w:val="30"/>
  </w:num>
  <w:num w:numId="37">
    <w:abstractNumId w:val="15"/>
  </w:num>
  <w:num w:numId="38">
    <w:abstractNumId w:val="33"/>
  </w:num>
  <w:num w:numId="39">
    <w:abstractNumId w:val="4"/>
  </w:num>
  <w:num w:numId="40">
    <w:abstractNumId w:val="46"/>
  </w:num>
  <w:num w:numId="41">
    <w:abstractNumId w:val="11"/>
  </w:num>
  <w:num w:numId="42">
    <w:abstractNumId w:val="7"/>
  </w:num>
  <w:num w:numId="43">
    <w:abstractNumId w:val="6"/>
  </w:num>
  <w:num w:numId="44">
    <w:abstractNumId w:val="2"/>
  </w:num>
  <w:num w:numId="45">
    <w:abstractNumId w:val="47"/>
  </w:num>
  <w:num w:numId="46">
    <w:abstractNumId w:val="24"/>
  </w:num>
  <w:num w:numId="47">
    <w:abstractNumId w:val="1"/>
  </w:num>
  <w:num w:numId="48">
    <w:abstractNumId w:val="2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35513"/>
    <w:rsid w:val="00050528"/>
    <w:rsid w:val="00051B28"/>
    <w:rsid w:val="00065E2B"/>
    <w:rsid w:val="000669A4"/>
    <w:rsid w:val="000750E5"/>
    <w:rsid w:val="00077B04"/>
    <w:rsid w:val="0009208E"/>
    <w:rsid w:val="00092205"/>
    <w:rsid w:val="00095DA4"/>
    <w:rsid w:val="000A1771"/>
    <w:rsid w:val="000A2958"/>
    <w:rsid w:val="000A2D68"/>
    <w:rsid w:val="000A6DCD"/>
    <w:rsid w:val="000C14F2"/>
    <w:rsid w:val="000C1C66"/>
    <w:rsid w:val="000C37F0"/>
    <w:rsid w:val="000D46B7"/>
    <w:rsid w:val="001069B6"/>
    <w:rsid w:val="00116E98"/>
    <w:rsid w:val="00121FA6"/>
    <w:rsid w:val="001224E5"/>
    <w:rsid w:val="00125267"/>
    <w:rsid w:val="00126183"/>
    <w:rsid w:val="00127470"/>
    <w:rsid w:val="00134313"/>
    <w:rsid w:val="00136BB4"/>
    <w:rsid w:val="00143433"/>
    <w:rsid w:val="00167930"/>
    <w:rsid w:val="00177B25"/>
    <w:rsid w:val="00181465"/>
    <w:rsid w:val="00185054"/>
    <w:rsid w:val="00185EEC"/>
    <w:rsid w:val="001872FB"/>
    <w:rsid w:val="00190163"/>
    <w:rsid w:val="00192AC9"/>
    <w:rsid w:val="001943CC"/>
    <w:rsid w:val="001963DE"/>
    <w:rsid w:val="001A18FE"/>
    <w:rsid w:val="001A45F8"/>
    <w:rsid w:val="001B03E2"/>
    <w:rsid w:val="001B3C8F"/>
    <w:rsid w:val="001B79ED"/>
    <w:rsid w:val="001C020E"/>
    <w:rsid w:val="001C61A4"/>
    <w:rsid w:val="001D30D6"/>
    <w:rsid w:val="001E2DA6"/>
    <w:rsid w:val="001E6794"/>
    <w:rsid w:val="001E6FF8"/>
    <w:rsid w:val="00200259"/>
    <w:rsid w:val="00203BA5"/>
    <w:rsid w:val="00213345"/>
    <w:rsid w:val="002241C6"/>
    <w:rsid w:val="0022650C"/>
    <w:rsid w:val="00237778"/>
    <w:rsid w:val="002415CA"/>
    <w:rsid w:val="00242CA6"/>
    <w:rsid w:val="00242DEA"/>
    <w:rsid w:val="00263256"/>
    <w:rsid w:val="00281C7D"/>
    <w:rsid w:val="00283DF4"/>
    <w:rsid w:val="0029035B"/>
    <w:rsid w:val="0029322A"/>
    <w:rsid w:val="00296A42"/>
    <w:rsid w:val="002A2AE1"/>
    <w:rsid w:val="002A2E03"/>
    <w:rsid w:val="002B073A"/>
    <w:rsid w:val="002B203A"/>
    <w:rsid w:val="002B337A"/>
    <w:rsid w:val="002B3384"/>
    <w:rsid w:val="002C368C"/>
    <w:rsid w:val="002C5A27"/>
    <w:rsid w:val="002D0E96"/>
    <w:rsid w:val="002D33A6"/>
    <w:rsid w:val="002F5DB3"/>
    <w:rsid w:val="00303085"/>
    <w:rsid w:val="003206DF"/>
    <w:rsid w:val="003246A9"/>
    <w:rsid w:val="00330BBE"/>
    <w:rsid w:val="00331AC0"/>
    <w:rsid w:val="0033487B"/>
    <w:rsid w:val="00335499"/>
    <w:rsid w:val="0033714B"/>
    <w:rsid w:val="00341493"/>
    <w:rsid w:val="003418E1"/>
    <w:rsid w:val="00350395"/>
    <w:rsid w:val="00360227"/>
    <w:rsid w:val="00367C2D"/>
    <w:rsid w:val="003756E8"/>
    <w:rsid w:val="00375CB2"/>
    <w:rsid w:val="003964BF"/>
    <w:rsid w:val="003B2513"/>
    <w:rsid w:val="003B63BD"/>
    <w:rsid w:val="003C038E"/>
    <w:rsid w:val="003C73FE"/>
    <w:rsid w:val="003D775B"/>
    <w:rsid w:val="003E1C35"/>
    <w:rsid w:val="003F1017"/>
    <w:rsid w:val="00400AC4"/>
    <w:rsid w:val="00410475"/>
    <w:rsid w:val="004225EE"/>
    <w:rsid w:val="00423004"/>
    <w:rsid w:val="004258F1"/>
    <w:rsid w:val="00434120"/>
    <w:rsid w:val="0043590A"/>
    <w:rsid w:val="0044423D"/>
    <w:rsid w:val="004447CB"/>
    <w:rsid w:val="00447B52"/>
    <w:rsid w:val="0045576C"/>
    <w:rsid w:val="004658A2"/>
    <w:rsid w:val="0047746A"/>
    <w:rsid w:val="004946BE"/>
    <w:rsid w:val="00497480"/>
    <w:rsid w:val="004B0E43"/>
    <w:rsid w:val="004B1322"/>
    <w:rsid w:val="004B7E0B"/>
    <w:rsid w:val="004C2091"/>
    <w:rsid w:val="004D16A1"/>
    <w:rsid w:val="004E2BED"/>
    <w:rsid w:val="004E5841"/>
    <w:rsid w:val="004F0794"/>
    <w:rsid w:val="004F247E"/>
    <w:rsid w:val="004F53B9"/>
    <w:rsid w:val="00502441"/>
    <w:rsid w:val="005153E1"/>
    <w:rsid w:val="00526184"/>
    <w:rsid w:val="00531BB3"/>
    <w:rsid w:val="0053249A"/>
    <w:rsid w:val="00532DCA"/>
    <w:rsid w:val="005372B6"/>
    <w:rsid w:val="00545354"/>
    <w:rsid w:val="00550244"/>
    <w:rsid w:val="00550905"/>
    <w:rsid w:val="0055147B"/>
    <w:rsid w:val="005675E1"/>
    <w:rsid w:val="005710A2"/>
    <w:rsid w:val="00571BD8"/>
    <w:rsid w:val="0057506B"/>
    <w:rsid w:val="00576785"/>
    <w:rsid w:val="0059248A"/>
    <w:rsid w:val="005929F4"/>
    <w:rsid w:val="00595B16"/>
    <w:rsid w:val="005A4125"/>
    <w:rsid w:val="005B33BF"/>
    <w:rsid w:val="005B65BC"/>
    <w:rsid w:val="005B72D7"/>
    <w:rsid w:val="005C2A5F"/>
    <w:rsid w:val="005C3273"/>
    <w:rsid w:val="005C3C2D"/>
    <w:rsid w:val="005C7D79"/>
    <w:rsid w:val="005E0EC7"/>
    <w:rsid w:val="005E5577"/>
    <w:rsid w:val="005E6542"/>
    <w:rsid w:val="005F04BE"/>
    <w:rsid w:val="005F138E"/>
    <w:rsid w:val="005F13BF"/>
    <w:rsid w:val="005F2195"/>
    <w:rsid w:val="005F3642"/>
    <w:rsid w:val="005F565C"/>
    <w:rsid w:val="00613A54"/>
    <w:rsid w:val="0064531E"/>
    <w:rsid w:val="00651ECA"/>
    <w:rsid w:val="006548F1"/>
    <w:rsid w:val="006610D6"/>
    <w:rsid w:val="00667494"/>
    <w:rsid w:val="00671E8C"/>
    <w:rsid w:val="00690DC9"/>
    <w:rsid w:val="00693C33"/>
    <w:rsid w:val="006A26E5"/>
    <w:rsid w:val="006C1A9F"/>
    <w:rsid w:val="006C26D3"/>
    <w:rsid w:val="006C636D"/>
    <w:rsid w:val="006E4F4C"/>
    <w:rsid w:val="006F008C"/>
    <w:rsid w:val="006F3C64"/>
    <w:rsid w:val="0070484E"/>
    <w:rsid w:val="00704A85"/>
    <w:rsid w:val="007058E5"/>
    <w:rsid w:val="00706D3E"/>
    <w:rsid w:val="007111DD"/>
    <w:rsid w:val="00722090"/>
    <w:rsid w:val="00747041"/>
    <w:rsid w:val="00747366"/>
    <w:rsid w:val="007640A9"/>
    <w:rsid w:val="00781A1A"/>
    <w:rsid w:val="0079750D"/>
    <w:rsid w:val="007A5B99"/>
    <w:rsid w:val="007B03EB"/>
    <w:rsid w:val="007E75CF"/>
    <w:rsid w:val="007E794C"/>
    <w:rsid w:val="007F170C"/>
    <w:rsid w:val="0080296C"/>
    <w:rsid w:val="00806F1F"/>
    <w:rsid w:val="00810C73"/>
    <w:rsid w:val="008119B1"/>
    <w:rsid w:val="00813CF2"/>
    <w:rsid w:val="00815443"/>
    <w:rsid w:val="008245EF"/>
    <w:rsid w:val="0083002F"/>
    <w:rsid w:val="008371EF"/>
    <w:rsid w:val="00837AC6"/>
    <w:rsid w:val="00841D15"/>
    <w:rsid w:val="00850091"/>
    <w:rsid w:val="00861CEE"/>
    <w:rsid w:val="00870EB8"/>
    <w:rsid w:val="0088060D"/>
    <w:rsid w:val="008B5D74"/>
    <w:rsid w:val="008D0C9F"/>
    <w:rsid w:val="008D5E38"/>
    <w:rsid w:val="008D6D66"/>
    <w:rsid w:val="008F1BC4"/>
    <w:rsid w:val="008F2A4E"/>
    <w:rsid w:val="008F5B1A"/>
    <w:rsid w:val="00914774"/>
    <w:rsid w:val="00921758"/>
    <w:rsid w:val="00930B85"/>
    <w:rsid w:val="00931ADA"/>
    <w:rsid w:val="00931DA6"/>
    <w:rsid w:val="00933594"/>
    <w:rsid w:val="0097064C"/>
    <w:rsid w:val="00975A4E"/>
    <w:rsid w:val="00980D67"/>
    <w:rsid w:val="009848FB"/>
    <w:rsid w:val="009901B7"/>
    <w:rsid w:val="00996046"/>
    <w:rsid w:val="009A02EE"/>
    <w:rsid w:val="009A611E"/>
    <w:rsid w:val="009B17F1"/>
    <w:rsid w:val="009B2BAB"/>
    <w:rsid w:val="009B51C4"/>
    <w:rsid w:val="009C1B64"/>
    <w:rsid w:val="009D4780"/>
    <w:rsid w:val="009E1724"/>
    <w:rsid w:val="009F4E1F"/>
    <w:rsid w:val="00A0608F"/>
    <w:rsid w:val="00A127F0"/>
    <w:rsid w:val="00A17807"/>
    <w:rsid w:val="00A241CD"/>
    <w:rsid w:val="00A30B39"/>
    <w:rsid w:val="00A36697"/>
    <w:rsid w:val="00A4518F"/>
    <w:rsid w:val="00A46903"/>
    <w:rsid w:val="00A8019C"/>
    <w:rsid w:val="00A80A51"/>
    <w:rsid w:val="00A8540B"/>
    <w:rsid w:val="00A95CDF"/>
    <w:rsid w:val="00AA2016"/>
    <w:rsid w:val="00AA4B74"/>
    <w:rsid w:val="00AC4BC9"/>
    <w:rsid w:val="00AC54A4"/>
    <w:rsid w:val="00AC78D6"/>
    <w:rsid w:val="00AD40B4"/>
    <w:rsid w:val="00AF3E09"/>
    <w:rsid w:val="00B22CD3"/>
    <w:rsid w:val="00B31DE8"/>
    <w:rsid w:val="00B34742"/>
    <w:rsid w:val="00B3654C"/>
    <w:rsid w:val="00B36B76"/>
    <w:rsid w:val="00B4273F"/>
    <w:rsid w:val="00B57539"/>
    <w:rsid w:val="00B6491A"/>
    <w:rsid w:val="00B73B22"/>
    <w:rsid w:val="00B740FF"/>
    <w:rsid w:val="00B7627D"/>
    <w:rsid w:val="00B95D67"/>
    <w:rsid w:val="00B96852"/>
    <w:rsid w:val="00BA4DA9"/>
    <w:rsid w:val="00BB5B82"/>
    <w:rsid w:val="00BD24AC"/>
    <w:rsid w:val="00BD5875"/>
    <w:rsid w:val="00BE2661"/>
    <w:rsid w:val="00BE6766"/>
    <w:rsid w:val="00BE7F61"/>
    <w:rsid w:val="00C2016E"/>
    <w:rsid w:val="00C20E65"/>
    <w:rsid w:val="00C379D9"/>
    <w:rsid w:val="00C67645"/>
    <w:rsid w:val="00C71459"/>
    <w:rsid w:val="00C74C3D"/>
    <w:rsid w:val="00C848D1"/>
    <w:rsid w:val="00C86819"/>
    <w:rsid w:val="00C92003"/>
    <w:rsid w:val="00C9390B"/>
    <w:rsid w:val="00C94395"/>
    <w:rsid w:val="00CA50B2"/>
    <w:rsid w:val="00CB055D"/>
    <w:rsid w:val="00CB4146"/>
    <w:rsid w:val="00CD752A"/>
    <w:rsid w:val="00CE7986"/>
    <w:rsid w:val="00CF7ECB"/>
    <w:rsid w:val="00D02618"/>
    <w:rsid w:val="00D0381B"/>
    <w:rsid w:val="00D03827"/>
    <w:rsid w:val="00D039C8"/>
    <w:rsid w:val="00D04950"/>
    <w:rsid w:val="00D10232"/>
    <w:rsid w:val="00D108C6"/>
    <w:rsid w:val="00D11BDA"/>
    <w:rsid w:val="00D126BE"/>
    <w:rsid w:val="00D1503B"/>
    <w:rsid w:val="00D2054A"/>
    <w:rsid w:val="00D245F9"/>
    <w:rsid w:val="00D33C2E"/>
    <w:rsid w:val="00D34284"/>
    <w:rsid w:val="00D36591"/>
    <w:rsid w:val="00D4255B"/>
    <w:rsid w:val="00D500D6"/>
    <w:rsid w:val="00D52876"/>
    <w:rsid w:val="00D65FDD"/>
    <w:rsid w:val="00D70C65"/>
    <w:rsid w:val="00D776A3"/>
    <w:rsid w:val="00D8107A"/>
    <w:rsid w:val="00D84FB9"/>
    <w:rsid w:val="00D9181F"/>
    <w:rsid w:val="00D97F8D"/>
    <w:rsid w:val="00DA0012"/>
    <w:rsid w:val="00DA74FC"/>
    <w:rsid w:val="00DB5693"/>
    <w:rsid w:val="00DD531E"/>
    <w:rsid w:val="00DE019A"/>
    <w:rsid w:val="00DE3E7A"/>
    <w:rsid w:val="00DF1014"/>
    <w:rsid w:val="00E02E87"/>
    <w:rsid w:val="00E10AA6"/>
    <w:rsid w:val="00E17817"/>
    <w:rsid w:val="00E17EE7"/>
    <w:rsid w:val="00E3074B"/>
    <w:rsid w:val="00E349A2"/>
    <w:rsid w:val="00E3642B"/>
    <w:rsid w:val="00E53B63"/>
    <w:rsid w:val="00E57DDD"/>
    <w:rsid w:val="00E62F4C"/>
    <w:rsid w:val="00E64F5D"/>
    <w:rsid w:val="00E735DD"/>
    <w:rsid w:val="00E75FFE"/>
    <w:rsid w:val="00E85DED"/>
    <w:rsid w:val="00E90776"/>
    <w:rsid w:val="00E929A7"/>
    <w:rsid w:val="00E96FA6"/>
    <w:rsid w:val="00EB3A68"/>
    <w:rsid w:val="00ED0006"/>
    <w:rsid w:val="00ED45F1"/>
    <w:rsid w:val="00EE1F02"/>
    <w:rsid w:val="00EF76E4"/>
    <w:rsid w:val="00F05066"/>
    <w:rsid w:val="00F128D1"/>
    <w:rsid w:val="00F1331C"/>
    <w:rsid w:val="00F16EF2"/>
    <w:rsid w:val="00F17647"/>
    <w:rsid w:val="00F2120F"/>
    <w:rsid w:val="00F23930"/>
    <w:rsid w:val="00F23D4D"/>
    <w:rsid w:val="00F30A76"/>
    <w:rsid w:val="00F32904"/>
    <w:rsid w:val="00F410E3"/>
    <w:rsid w:val="00F41B45"/>
    <w:rsid w:val="00F44D5F"/>
    <w:rsid w:val="00F520E1"/>
    <w:rsid w:val="00F61F3B"/>
    <w:rsid w:val="00F63C33"/>
    <w:rsid w:val="00F72D3B"/>
    <w:rsid w:val="00F733E3"/>
    <w:rsid w:val="00F80CDC"/>
    <w:rsid w:val="00F867B8"/>
    <w:rsid w:val="00F86AA3"/>
    <w:rsid w:val="00F94F9F"/>
    <w:rsid w:val="00FA4798"/>
    <w:rsid w:val="00FC4B9B"/>
    <w:rsid w:val="00FD26A1"/>
    <w:rsid w:val="00FD3F22"/>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1E6794"/>
    <w:rPr>
      <w:rFonts w:ascii="Calibri" w:eastAsia="Calibri" w:hAnsi="Calibri" w:cs="Times New Roman"/>
      <w:sz w:val="20"/>
      <w:szCs w:val="20"/>
      <w:lang w:val="en-US" w:bidi="en-US"/>
    </w:rPr>
  </w:style>
  <w:style w:type="paragraph" w:customStyle="1" w:styleId="Default">
    <w:name w:val="Default"/>
    <w:rsid w:val="001E679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A1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708A3-9594-47C1-94A6-E788ECC8E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666</Words>
  <Characters>3800</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4</cp:revision>
  <cp:lastPrinted>2020-04-10T12:45:00Z</cp:lastPrinted>
  <dcterms:created xsi:type="dcterms:W3CDTF">2020-04-10T12:26:00Z</dcterms:created>
  <dcterms:modified xsi:type="dcterms:W3CDTF">2021-01-20T12:39:00Z</dcterms:modified>
</cp:coreProperties>
</file>