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4C" w:rsidRDefault="006E4F4C" w:rsidP="00D776A3">
      <w:pPr>
        <w:rPr>
          <w:b/>
          <w:sz w:val="28"/>
          <w:szCs w:val="28"/>
        </w:rPr>
      </w:pPr>
    </w:p>
    <w:p w:rsidR="005E6542" w:rsidRPr="00B203F6" w:rsidRDefault="005E6542" w:rsidP="0044423D">
      <w:pPr>
        <w:jc w:val="center"/>
        <w:rPr>
          <w:b/>
        </w:rPr>
      </w:pPr>
    </w:p>
    <w:p w:rsidR="002C368C" w:rsidRPr="00B203F6" w:rsidRDefault="002C368C" w:rsidP="0044423D">
      <w:pPr>
        <w:jc w:val="center"/>
        <w:rPr>
          <w:b/>
        </w:rPr>
      </w:pPr>
      <w:r w:rsidRPr="00B203F6">
        <w:rPr>
          <w:b/>
        </w:rPr>
        <w:t>İLÇE HIFZISSIHHA KURUL KARARLARI</w:t>
      </w:r>
    </w:p>
    <w:p w:rsidR="007E75CF" w:rsidRPr="00B203F6" w:rsidRDefault="007E75CF" w:rsidP="0044423D">
      <w:pPr>
        <w:jc w:val="center"/>
      </w:pPr>
    </w:p>
    <w:p w:rsidR="0070484E" w:rsidRPr="00B203F6" w:rsidRDefault="0070484E" w:rsidP="0044423D">
      <w:pPr>
        <w:jc w:val="center"/>
      </w:pPr>
    </w:p>
    <w:p w:rsidR="002C368C" w:rsidRPr="00B203F6" w:rsidRDefault="002C368C" w:rsidP="002C368C">
      <w:pPr>
        <w:tabs>
          <w:tab w:val="left" w:pos="3100"/>
        </w:tabs>
        <w:jc w:val="both"/>
        <w:rPr>
          <w:b/>
        </w:rPr>
      </w:pPr>
    </w:p>
    <w:p w:rsidR="002C368C" w:rsidRPr="00B203F6" w:rsidRDefault="002C368C" w:rsidP="002C368C">
      <w:pPr>
        <w:tabs>
          <w:tab w:val="left" w:pos="3100"/>
        </w:tabs>
        <w:jc w:val="both"/>
        <w:rPr>
          <w:b/>
        </w:rPr>
      </w:pPr>
      <w:r w:rsidRPr="00B203F6">
        <w:rPr>
          <w:b/>
        </w:rPr>
        <w:t xml:space="preserve">KARAR </w:t>
      </w:r>
      <w:proofErr w:type="gramStart"/>
      <w:r w:rsidRPr="00B203F6">
        <w:rPr>
          <w:b/>
        </w:rPr>
        <w:t xml:space="preserve">NO           : </w:t>
      </w:r>
      <w:r w:rsidR="00E936EA" w:rsidRPr="00B203F6">
        <w:rPr>
          <w:b/>
        </w:rPr>
        <w:t>14</w:t>
      </w:r>
      <w:proofErr w:type="gramEnd"/>
    </w:p>
    <w:p w:rsidR="002C368C" w:rsidRPr="00B203F6" w:rsidRDefault="002C368C" w:rsidP="002C368C">
      <w:pPr>
        <w:tabs>
          <w:tab w:val="left" w:pos="3100"/>
        </w:tabs>
        <w:jc w:val="both"/>
        <w:rPr>
          <w:b/>
        </w:rPr>
      </w:pPr>
      <w:r w:rsidRPr="00B203F6">
        <w:rPr>
          <w:b/>
        </w:rPr>
        <w:t xml:space="preserve">KARAR TARİHİ  : </w:t>
      </w:r>
      <w:r w:rsidR="0083337F" w:rsidRPr="00B203F6">
        <w:rPr>
          <w:b/>
          <w:color w:val="000000" w:themeColor="text1"/>
        </w:rPr>
        <w:t>27.03.2020</w:t>
      </w:r>
    </w:p>
    <w:p w:rsidR="0070484E" w:rsidRPr="00B203F6" w:rsidRDefault="0070484E" w:rsidP="002C368C">
      <w:pPr>
        <w:tabs>
          <w:tab w:val="left" w:pos="3100"/>
        </w:tabs>
        <w:jc w:val="both"/>
        <w:rPr>
          <w:b/>
        </w:rPr>
      </w:pPr>
    </w:p>
    <w:p w:rsidR="002C368C" w:rsidRPr="00B203F6" w:rsidRDefault="002C368C" w:rsidP="002C368C">
      <w:pPr>
        <w:jc w:val="both"/>
      </w:pPr>
    </w:p>
    <w:p w:rsidR="00400AC4" w:rsidRPr="00B203F6" w:rsidRDefault="00400AC4" w:rsidP="00400AC4">
      <w:pPr>
        <w:tabs>
          <w:tab w:val="center" w:pos="4536"/>
        </w:tabs>
        <w:spacing w:line="360" w:lineRule="auto"/>
        <w:rPr>
          <w:rFonts w:eastAsiaTheme="minorHAnsi"/>
          <w:b/>
          <w:color w:val="000000"/>
          <w:lang w:eastAsia="en-US"/>
        </w:rPr>
      </w:pPr>
      <w:r w:rsidRPr="00B203F6">
        <w:rPr>
          <w:b/>
          <w:color w:val="000000"/>
        </w:rPr>
        <w:t xml:space="preserve">GÜNDEM: </w:t>
      </w:r>
      <w:proofErr w:type="spellStart"/>
      <w:r w:rsidRPr="00B203F6">
        <w:rPr>
          <w:b/>
          <w:color w:val="000000"/>
        </w:rPr>
        <w:t>Coranavirüs</w:t>
      </w:r>
      <w:proofErr w:type="spellEnd"/>
      <w:r w:rsidRPr="00B203F6">
        <w:rPr>
          <w:rFonts w:eastAsiaTheme="minorHAnsi"/>
          <w:color w:val="000000"/>
          <w:lang w:eastAsia="en-US"/>
        </w:rPr>
        <w:t xml:space="preserve"> </w:t>
      </w:r>
      <w:r w:rsidRPr="00B203F6">
        <w:rPr>
          <w:rFonts w:eastAsiaTheme="minorHAnsi"/>
          <w:b/>
          <w:color w:val="000000"/>
          <w:lang w:eastAsia="en-US"/>
        </w:rPr>
        <w:t>Hastalığına Karşı Korunma ve Mücadele</w:t>
      </w:r>
      <w:r w:rsidR="00E936EA" w:rsidRPr="00B203F6">
        <w:rPr>
          <w:rFonts w:eastAsiaTheme="minorHAnsi"/>
          <w:b/>
          <w:color w:val="000000"/>
          <w:lang w:eastAsia="en-US"/>
        </w:rPr>
        <w:t>;</w:t>
      </w:r>
    </w:p>
    <w:p w:rsidR="000E0B20" w:rsidRPr="00B203F6" w:rsidRDefault="00E936EA" w:rsidP="000E0B20">
      <w:pPr>
        <w:pStyle w:val="Default"/>
        <w:ind w:firstLine="708"/>
        <w:jc w:val="both"/>
        <w:rPr>
          <w:b/>
        </w:rPr>
      </w:pPr>
      <w:r w:rsidRPr="00B203F6">
        <w:rPr>
          <w:b/>
        </w:rPr>
        <w:t>A-Sahil Bantları, Mesire, Piknik ve Ören Yerlerinde Alınması gereken Tedbirler;</w:t>
      </w:r>
    </w:p>
    <w:p w:rsidR="00E936EA" w:rsidRPr="00B203F6" w:rsidRDefault="00E936EA" w:rsidP="000E0B20">
      <w:pPr>
        <w:pStyle w:val="Default"/>
        <w:ind w:firstLine="708"/>
        <w:jc w:val="both"/>
        <w:rPr>
          <w:b/>
        </w:rPr>
      </w:pPr>
      <w:r w:rsidRPr="00B203F6">
        <w:rPr>
          <w:b/>
        </w:rPr>
        <w:t>B-65 Yaş Ve Üzeri İle Kronik Rahatsızlıkları Nedeniyle Sokağa Çıkmaları  Kısıtlanan/Yasaklanan Motorlu Taşıt Sahibi Vatandaşlarımız İle İlgili Alınması Gereken  Tedbirler;</w:t>
      </w:r>
    </w:p>
    <w:p w:rsidR="00E936EA" w:rsidRPr="00B203F6" w:rsidRDefault="00E936EA" w:rsidP="000E0B20">
      <w:pPr>
        <w:tabs>
          <w:tab w:val="center" w:pos="4536"/>
        </w:tabs>
        <w:spacing w:line="360" w:lineRule="auto"/>
        <w:jc w:val="both"/>
        <w:rPr>
          <w:rFonts w:eastAsiaTheme="minorHAnsi"/>
          <w:b/>
          <w:color w:val="000000"/>
          <w:lang w:eastAsia="en-US"/>
        </w:rPr>
      </w:pPr>
    </w:p>
    <w:p w:rsidR="001872FB" w:rsidRPr="00B203F6" w:rsidRDefault="00400AC4" w:rsidP="001872FB">
      <w:pPr>
        <w:jc w:val="both"/>
        <w:rPr>
          <w:kern w:val="28"/>
        </w:rPr>
      </w:pPr>
      <w:r w:rsidRPr="00B203F6">
        <w:rPr>
          <w:rFonts w:eastAsiaTheme="minorHAnsi"/>
          <w:lang w:eastAsia="en-US"/>
        </w:rPr>
        <w:tab/>
      </w:r>
      <w:r w:rsidR="001872FB" w:rsidRPr="00B203F6">
        <w:t xml:space="preserve">   </w:t>
      </w:r>
      <w:r w:rsidR="001872FB" w:rsidRPr="00B203F6">
        <w:rPr>
          <w:kern w:val="28"/>
        </w:rPr>
        <w:t>İlçe Hıfzıssıhha Kurulu, Kaymakam Ramazan KURTYEMEZ başkanlığında 2</w:t>
      </w:r>
      <w:r w:rsidR="002E033E" w:rsidRPr="00B203F6">
        <w:rPr>
          <w:kern w:val="28"/>
        </w:rPr>
        <w:t>7</w:t>
      </w:r>
      <w:r w:rsidR="001872FB" w:rsidRPr="00B203F6">
        <w:rPr>
          <w:kern w:val="28"/>
        </w:rPr>
        <w:t>.03.2020</w:t>
      </w:r>
      <w:r w:rsidR="002E033E" w:rsidRPr="00B203F6">
        <w:rPr>
          <w:kern w:val="28"/>
        </w:rPr>
        <w:t xml:space="preserve"> Cuma</w:t>
      </w:r>
      <w:r w:rsidR="001872FB" w:rsidRPr="00B203F6">
        <w:rPr>
          <w:kern w:val="28"/>
        </w:rPr>
        <w:t xml:space="preserve"> günü </w:t>
      </w:r>
      <w:r w:rsidR="005019C6" w:rsidRPr="00B203F6">
        <w:rPr>
          <w:kern w:val="28"/>
        </w:rPr>
        <w:t xml:space="preserve"> saat 23:00 da</w:t>
      </w:r>
      <w:r w:rsidR="001872FB" w:rsidRPr="00B203F6">
        <w:rPr>
          <w:kern w:val="28"/>
        </w:rPr>
        <w:t xml:space="preserve"> yukarıdaki gündem maddesini görüşmek üzere</w:t>
      </w:r>
      <w:r w:rsidR="002241C6" w:rsidRPr="00B203F6">
        <w:rPr>
          <w:kern w:val="28"/>
        </w:rPr>
        <w:t xml:space="preserve"> olağan</w:t>
      </w:r>
      <w:r w:rsidR="00532DCA" w:rsidRPr="00B203F6">
        <w:rPr>
          <w:kern w:val="28"/>
        </w:rPr>
        <w:t>üstü</w:t>
      </w:r>
      <w:r w:rsidR="001872FB" w:rsidRPr="00B203F6">
        <w:rPr>
          <w:kern w:val="28"/>
        </w:rPr>
        <w:t xml:space="preserve"> toplanmıştır. </w:t>
      </w:r>
    </w:p>
    <w:p w:rsidR="001872FB" w:rsidRPr="00B203F6" w:rsidRDefault="001872FB" w:rsidP="001872FB">
      <w:pPr>
        <w:jc w:val="both"/>
        <w:rPr>
          <w:kern w:val="28"/>
        </w:rPr>
      </w:pPr>
    </w:p>
    <w:p w:rsidR="00FB381D" w:rsidRPr="00B203F6" w:rsidRDefault="00400AC4" w:rsidP="00FB381D">
      <w:pPr>
        <w:pStyle w:val="Default"/>
        <w:jc w:val="both"/>
      </w:pPr>
      <w:r w:rsidRPr="00B203F6">
        <w:rPr>
          <w:kern w:val="28"/>
        </w:rPr>
        <w:tab/>
      </w:r>
      <w:r w:rsidR="00FB381D" w:rsidRPr="00B203F6">
        <w:t xml:space="preserve">Dünya Sağlık Örgütünce çok tehlikeli </w:t>
      </w:r>
      <w:proofErr w:type="spellStart"/>
      <w:r w:rsidR="00FB381D" w:rsidRPr="00B203F6">
        <w:t>pandemi</w:t>
      </w:r>
      <w:proofErr w:type="spellEnd"/>
      <w:r w:rsidR="00FB381D" w:rsidRPr="00B203F6">
        <w:t xml:space="preserve"> olarak ilan edilen </w:t>
      </w:r>
      <w:proofErr w:type="spellStart"/>
      <w:r w:rsidR="00FB381D" w:rsidRPr="00B203F6">
        <w:t>Coronavirüs</w:t>
      </w:r>
      <w:proofErr w:type="spellEnd"/>
      <w:r w:rsidR="00FB381D" w:rsidRPr="00B203F6">
        <w:t xml:space="preserve"> (Covid-19) salgınının yayılarak vatandaşlarımızın hayatını tehdit etmesini engellemenin en temel yolu vatandaşlarımızın evlerinde sosyal izolasyona geçmeleridir. Bunu sağlamak için birçok tedbir alınmakta ve uyulması gereken kurallar belirlenerek vatandaşlarımızla paylaşılmaktadır. </w:t>
      </w:r>
    </w:p>
    <w:p w:rsidR="00FB381D" w:rsidRPr="00B203F6" w:rsidRDefault="00FB381D" w:rsidP="00FB381D">
      <w:pPr>
        <w:pStyle w:val="Default"/>
        <w:ind w:firstLine="708"/>
        <w:jc w:val="both"/>
      </w:pPr>
      <w:r w:rsidRPr="00B203F6">
        <w:t>Ancak İlçemizde başta gençler olmak üzere orta yaştaki vatandaşlarımızın virüsün etki alanı içinde olmadıkları duygusu ile yürütülen çalışmaların aksine cadde ve sokaklarda sosyal hareketlilik içinde oldukları gözlemlenmektedir. Virüs, 65 yaş ve üzeri ile kronik rahatsızlığı olan vatandaşlarımızı daha çok etkilemekle beraber tüm yaş gruplarındaki vatandaşlarımızın sosyal hareketliliği virüsün yayılmasını hızlandırmaktadır.  Bu nedenlerle d</w:t>
      </w:r>
      <w:r w:rsidR="00CB32EB" w:rsidRPr="00B203F6">
        <w:t>aha önce alınan İ</w:t>
      </w:r>
      <w:r w:rsidRPr="00B203F6">
        <w:t xml:space="preserve">lçe Hıfzıssıhha </w:t>
      </w:r>
      <w:r w:rsidR="007B464C">
        <w:t xml:space="preserve">Kurul </w:t>
      </w:r>
      <w:r w:rsidRPr="00B203F6">
        <w:t>Kararlarımıza ilave olarak Kurulumuzca alınan kararlar doğrultusunda;</w:t>
      </w:r>
    </w:p>
    <w:p w:rsidR="00400AC4" w:rsidRPr="00A24A55" w:rsidRDefault="00400AC4" w:rsidP="00FB381D">
      <w:pPr>
        <w:spacing w:line="276" w:lineRule="auto"/>
        <w:jc w:val="both"/>
        <w:rPr>
          <w:rFonts w:eastAsiaTheme="minorHAnsi"/>
          <w:sz w:val="22"/>
          <w:szCs w:val="22"/>
          <w:lang w:eastAsia="en-US"/>
        </w:rPr>
      </w:pPr>
    </w:p>
    <w:p w:rsidR="00EC3B5E" w:rsidRPr="00B203F6" w:rsidRDefault="00EC3B5E" w:rsidP="00EC3B5E">
      <w:pPr>
        <w:numPr>
          <w:ilvl w:val="0"/>
          <w:numId w:val="34"/>
        </w:numPr>
        <w:autoSpaceDE w:val="0"/>
        <w:autoSpaceDN w:val="0"/>
        <w:adjustRightInd w:val="0"/>
        <w:spacing w:after="200" w:line="276" w:lineRule="auto"/>
        <w:jc w:val="both"/>
        <w:rPr>
          <w:rFonts w:eastAsiaTheme="minorHAnsi"/>
          <w:b/>
          <w:color w:val="000000"/>
          <w:lang w:eastAsia="en-US"/>
        </w:rPr>
      </w:pPr>
      <w:r w:rsidRPr="00B203F6">
        <w:rPr>
          <w:rFonts w:eastAsiaTheme="minorHAnsi"/>
          <w:b/>
          <w:color w:val="000000"/>
          <w:lang w:eastAsia="en-US"/>
        </w:rPr>
        <w:t>Sahil Bantları, Mesire, Piknik ve Ören Yerlerinde Alınması gereken Tedbirler;</w:t>
      </w:r>
    </w:p>
    <w:p w:rsidR="00EC3B5E" w:rsidRPr="00B203F6" w:rsidRDefault="00EC3B5E" w:rsidP="00EC3B5E">
      <w:pPr>
        <w:autoSpaceDE w:val="0"/>
        <w:autoSpaceDN w:val="0"/>
        <w:adjustRightInd w:val="0"/>
        <w:ind w:firstLine="708"/>
        <w:jc w:val="both"/>
        <w:rPr>
          <w:rFonts w:eastAsiaTheme="minorHAnsi"/>
          <w:b/>
          <w:color w:val="000000"/>
          <w:lang w:eastAsia="en-US"/>
        </w:rPr>
      </w:pPr>
      <w:r w:rsidRPr="00B203F6">
        <w:rPr>
          <w:rFonts w:eastAsiaTheme="minorHAnsi"/>
          <w:color w:val="000000"/>
          <w:lang w:eastAsia="en-US"/>
        </w:rPr>
        <w:t xml:space="preserve">Vatandaşlarımızın sahil bantları, mesire, piknik alanlarında; piknik yapmak, balık tutmak, spor, yürüyüş vb. faaliyetler nedeni ile çok yakın mesafede bir arada bulunabilecekleri, bu durumun hem kendi sağlıkları hem de başta virüsle mücadelede en temel önlem olan vatandaşların evde kalma duygusunu zaafa uğratarak toplum sağlığı açısından risk oluşturabileceği değerlendirilmektedir. </w:t>
      </w:r>
      <w:r w:rsidRPr="00B203F6">
        <w:rPr>
          <w:rFonts w:eastAsiaTheme="minorHAnsi"/>
          <w:b/>
          <w:color w:val="000000"/>
          <w:lang w:eastAsia="en-US"/>
        </w:rPr>
        <w:t>Bu nedenle İçişleri Bakanlığımızın 27.03.2020 tarih 89780865-153 sayılı talimatları doğrultusunda;</w:t>
      </w:r>
    </w:p>
    <w:p w:rsidR="00F423B0" w:rsidRPr="00B203F6" w:rsidRDefault="00F423B0" w:rsidP="00EC3B5E">
      <w:pPr>
        <w:autoSpaceDE w:val="0"/>
        <w:autoSpaceDN w:val="0"/>
        <w:adjustRightInd w:val="0"/>
        <w:ind w:firstLine="708"/>
        <w:jc w:val="both"/>
        <w:rPr>
          <w:rFonts w:eastAsiaTheme="minorHAnsi"/>
          <w:b/>
          <w:color w:val="000000"/>
          <w:lang w:eastAsia="en-US"/>
        </w:rPr>
      </w:pPr>
    </w:p>
    <w:p w:rsidR="00EC3B5E" w:rsidRPr="00B203F6" w:rsidRDefault="00EC3B5E" w:rsidP="00EC3B5E">
      <w:pPr>
        <w:numPr>
          <w:ilvl w:val="0"/>
          <w:numId w:val="35"/>
        </w:numPr>
        <w:autoSpaceDE w:val="0"/>
        <w:autoSpaceDN w:val="0"/>
        <w:adjustRightInd w:val="0"/>
        <w:spacing w:after="200" w:line="276" w:lineRule="auto"/>
        <w:jc w:val="both"/>
        <w:rPr>
          <w:rFonts w:eastAsiaTheme="minorHAnsi"/>
          <w:color w:val="000000"/>
          <w:lang w:eastAsia="en-US"/>
        </w:rPr>
      </w:pPr>
      <w:proofErr w:type="spellStart"/>
      <w:r w:rsidRPr="00B203F6">
        <w:rPr>
          <w:rFonts w:eastAsiaTheme="minorHAnsi"/>
          <w:color w:val="000000"/>
          <w:lang w:eastAsia="en-US"/>
        </w:rPr>
        <w:t>Coranavirüsle</w:t>
      </w:r>
      <w:proofErr w:type="spellEnd"/>
      <w:r w:rsidRPr="00B203F6">
        <w:rPr>
          <w:rFonts w:eastAsiaTheme="minorHAnsi"/>
          <w:color w:val="000000"/>
          <w:lang w:eastAsia="en-US"/>
        </w:rPr>
        <w:t xml:space="preserve"> mücadele sonuçlanıncaya kadar hafta sonlarında, ve hafta içlerinde ilçemizde vatandaşlarımızın sahil bantları, mesire ve ören yerlerinde, piknik alanlarında; piknik yapmak, balık tutmak, spor, yürüyüş vb. faaliyetleri yapmalarının yasaklanmasına, </w:t>
      </w:r>
    </w:p>
    <w:p w:rsidR="00EC3B5E" w:rsidRDefault="00EC3B5E" w:rsidP="00EC3B5E">
      <w:pPr>
        <w:numPr>
          <w:ilvl w:val="0"/>
          <w:numId w:val="35"/>
        </w:numPr>
        <w:autoSpaceDE w:val="0"/>
        <w:autoSpaceDN w:val="0"/>
        <w:adjustRightInd w:val="0"/>
        <w:spacing w:after="200" w:line="276" w:lineRule="auto"/>
        <w:jc w:val="both"/>
        <w:rPr>
          <w:rFonts w:eastAsiaTheme="minorHAnsi"/>
          <w:color w:val="000000"/>
          <w:lang w:eastAsia="en-US"/>
        </w:rPr>
      </w:pPr>
      <w:r w:rsidRPr="00B203F6">
        <w:rPr>
          <w:rFonts w:eastAsiaTheme="minorHAnsi"/>
          <w:color w:val="000000"/>
          <w:lang w:eastAsia="en-US"/>
        </w:rPr>
        <w:t xml:space="preserve">Kaymakamlık tarafından Akçaabat Belediyesi merkezi sistemi, camiler ve kolluk birimlerinin kullandığı araçlardan sürekli olarak vatandaşlarımızın gerekli olmadığı sürece dışarı çıkmamaları ve evde kalmaları için ikaz/anons yapılmasına, kolluk görevlileri tarafından da cadde ve sokaklarda zorunlu olmadıkça sosyal hareketlilik içinde olanların evlerinde kalmaları konusunda uyarılmasına, </w:t>
      </w:r>
    </w:p>
    <w:p w:rsidR="00730809" w:rsidRDefault="00730809" w:rsidP="00730809">
      <w:pPr>
        <w:autoSpaceDE w:val="0"/>
        <w:autoSpaceDN w:val="0"/>
        <w:adjustRightInd w:val="0"/>
        <w:spacing w:after="200" w:line="276" w:lineRule="auto"/>
        <w:ind w:left="720"/>
        <w:jc w:val="both"/>
        <w:rPr>
          <w:rFonts w:eastAsiaTheme="minorHAnsi"/>
          <w:color w:val="000000"/>
          <w:lang w:eastAsia="en-US"/>
        </w:rPr>
      </w:pPr>
    </w:p>
    <w:p w:rsidR="00730809" w:rsidRDefault="00730809" w:rsidP="00730809">
      <w:pPr>
        <w:autoSpaceDE w:val="0"/>
        <w:autoSpaceDN w:val="0"/>
        <w:adjustRightInd w:val="0"/>
        <w:spacing w:after="200" w:line="276" w:lineRule="auto"/>
        <w:ind w:left="720"/>
        <w:jc w:val="both"/>
        <w:rPr>
          <w:rFonts w:eastAsiaTheme="minorHAnsi"/>
          <w:color w:val="000000"/>
          <w:lang w:eastAsia="en-US"/>
        </w:rPr>
      </w:pPr>
    </w:p>
    <w:p w:rsidR="00730809" w:rsidRDefault="00730809" w:rsidP="00730809">
      <w:pPr>
        <w:autoSpaceDE w:val="0"/>
        <w:autoSpaceDN w:val="0"/>
        <w:adjustRightInd w:val="0"/>
        <w:spacing w:after="200" w:line="276" w:lineRule="auto"/>
        <w:ind w:left="720"/>
        <w:jc w:val="both"/>
        <w:rPr>
          <w:rFonts w:eastAsiaTheme="minorHAnsi"/>
          <w:color w:val="000000"/>
          <w:lang w:eastAsia="en-US"/>
        </w:rPr>
      </w:pPr>
    </w:p>
    <w:p w:rsidR="00730809" w:rsidRPr="00B203F6" w:rsidRDefault="00730809" w:rsidP="00730809">
      <w:pPr>
        <w:jc w:val="center"/>
        <w:rPr>
          <w:b/>
        </w:rPr>
      </w:pPr>
      <w:r w:rsidRPr="00B203F6">
        <w:rPr>
          <w:b/>
        </w:rPr>
        <w:t>İLÇE HIFZISSIHHA KURUL KARARLARI</w:t>
      </w:r>
    </w:p>
    <w:p w:rsidR="00730809" w:rsidRPr="00B203F6" w:rsidRDefault="00730809" w:rsidP="00730809">
      <w:pPr>
        <w:jc w:val="center"/>
      </w:pPr>
    </w:p>
    <w:p w:rsidR="00730809" w:rsidRPr="00B203F6" w:rsidRDefault="00730809" w:rsidP="00730809">
      <w:pPr>
        <w:jc w:val="center"/>
      </w:pPr>
    </w:p>
    <w:p w:rsidR="00730809" w:rsidRPr="00B203F6" w:rsidRDefault="00730809" w:rsidP="00730809">
      <w:pPr>
        <w:tabs>
          <w:tab w:val="left" w:pos="3100"/>
        </w:tabs>
        <w:jc w:val="both"/>
        <w:rPr>
          <w:b/>
        </w:rPr>
      </w:pPr>
    </w:p>
    <w:p w:rsidR="00730809" w:rsidRPr="00B203F6" w:rsidRDefault="00730809" w:rsidP="00730809">
      <w:pPr>
        <w:tabs>
          <w:tab w:val="left" w:pos="3100"/>
        </w:tabs>
        <w:jc w:val="both"/>
        <w:rPr>
          <w:b/>
        </w:rPr>
      </w:pPr>
      <w:r w:rsidRPr="00B203F6">
        <w:rPr>
          <w:b/>
        </w:rPr>
        <w:t>KARAR NO           : 14</w:t>
      </w:r>
    </w:p>
    <w:p w:rsidR="00730809" w:rsidRPr="00B203F6" w:rsidRDefault="00730809" w:rsidP="00730809">
      <w:pPr>
        <w:tabs>
          <w:tab w:val="left" w:pos="3100"/>
        </w:tabs>
        <w:jc w:val="both"/>
        <w:rPr>
          <w:b/>
        </w:rPr>
      </w:pPr>
      <w:r w:rsidRPr="00B203F6">
        <w:rPr>
          <w:b/>
        </w:rPr>
        <w:t xml:space="preserve">KARAR TARİHİ  : </w:t>
      </w:r>
      <w:r w:rsidRPr="00B203F6">
        <w:rPr>
          <w:b/>
          <w:color w:val="000000" w:themeColor="text1"/>
        </w:rPr>
        <w:t>27.03.2020</w:t>
      </w:r>
    </w:p>
    <w:p w:rsidR="00730809" w:rsidRPr="00B203F6" w:rsidRDefault="00730809" w:rsidP="00730809">
      <w:pPr>
        <w:autoSpaceDE w:val="0"/>
        <w:autoSpaceDN w:val="0"/>
        <w:adjustRightInd w:val="0"/>
        <w:spacing w:after="200" w:line="276" w:lineRule="auto"/>
        <w:jc w:val="both"/>
        <w:rPr>
          <w:rFonts w:eastAsiaTheme="minorHAnsi"/>
          <w:color w:val="000000"/>
          <w:lang w:eastAsia="en-US"/>
        </w:rPr>
      </w:pPr>
    </w:p>
    <w:p w:rsidR="00EC3B5E" w:rsidRPr="00730809" w:rsidRDefault="00EC3B5E" w:rsidP="00EC3B5E">
      <w:pPr>
        <w:numPr>
          <w:ilvl w:val="0"/>
          <w:numId w:val="35"/>
        </w:numPr>
        <w:tabs>
          <w:tab w:val="left" w:pos="709"/>
        </w:tabs>
        <w:spacing w:after="200" w:line="276" w:lineRule="auto"/>
        <w:contextualSpacing/>
        <w:jc w:val="both"/>
        <w:rPr>
          <w:rFonts w:eastAsiaTheme="minorHAnsi"/>
          <w:b/>
          <w:lang w:eastAsia="en-US"/>
        </w:rPr>
      </w:pPr>
      <w:r w:rsidRPr="00730809">
        <w:rPr>
          <w:rFonts w:eastAsiaTheme="minorHAnsi"/>
          <w:lang w:eastAsia="en-US"/>
        </w:rPr>
        <w:t>Yukarıda belirtilen tedbirlere ilişkin ilgili kurumlar ile işbirliği içinde gerekli çalışmaların/tedbirlerin</w:t>
      </w:r>
      <w:r w:rsidRPr="00730809">
        <w:rPr>
          <w:rFonts w:eastAsiaTheme="minorHAnsi"/>
          <w:b/>
          <w:lang w:eastAsia="en-US"/>
        </w:rPr>
        <w:t xml:space="preserve"> ivedilikle</w:t>
      </w:r>
      <w:r w:rsidRPr="00730809">
        <w:rPr>
          <w:rFonts w:eastAsiaTheme="minorHAnsi"/>
          <w:lang w:eastAsia="en-US"/>
        </w:rPr>
        <w:t xml:space="preserve"> planlanarak uygulanması, alınan kararlara uymayan vatandaşlara Umumi Hıfzıssıhha Kanununun 282’inci maddesi gereğince idari para cezası verilmesi başta olmak üzere aykırılığın durumuna göre Kanunun ilgili maddeleri gereğince işlem yapılması, konusu suç teşkil eden davranışlara </w:t>
      </w:r>
      <w:r w:rsidRPr="00730809">
        <w:t>ilişkin Türk Ceza Kanununun 195’inci maddesi kapsamında gerekli adli işlemlerin başlatılmasına,</w:t>
      </w:r>
    </w:p>
    <w:p w:rsidR="00A24A55" w:rsidRPr="00730809" w:rsidRDefault="00A24A55" w:rsidP="00A24A55">
      <w:pPr>
        <w:tabs>
          <w:tab w:val="left" w:pos="709"/>
        </w:tabs>
        <w:spacing w:after="200" w:line="276" w:lineRule="auto"/>
        <w:ind w:left="720"/>
        <w:contextualSpacing/>
        <w:jc w:val="both"/>
        <w:rPr>
          <w:rFonts w:eastAsiaTheme="minorHAnsi"/>
          <w:b/>
          <w:lang w:eastAsia="en-US"/>
        </w:rPr>
      </w:pPr>
    </w:p>
    <w:p w:rsidR="00A67B2B" w:rsidRPr="00730809" w:rsidRDefault="00A67B2B" w:rsidP="00911063">
      <w:pPr>
        <w:tabs>
          <w:tab w:val="left" w:pos="709"/>
        </w:tabs>
        <w:spacing w:after="200" w:line="276" w:lineRule="auto"/>
        <w:contextualSpacing/>
        <w:rPr>
          <w:rFonts w:eastAsiaTheme="minorHAnsi"/>
          <w:b/>
          <w:lang w:eastAsia="en-US"/>
        </w:rPr>
      </w:pPr>
    </w:p>
    <w:p w:rsidR="00A67B2B" w:rsidRPr="00730809" w:rsidRDefault="00A67B2B" w:rsidP="00A67B2B">
      <w:pPr>
        <w:tabs>
          <w:tab w:val="left" w:pos="709"/>
        </w:tabs>
        <w:spacing w:after="200" w:line="276" w:lineRule="auto"/>
        <w:ind w:left="720"/>
        <w:contextualSpacing/>
        <w:rPr>
          <w:rFonts w:eastAsiaTheme="minorHAnsi"/>
          <w:b/>
          <w:lang w:eastAsia="en-US"/>
        </w:rPr>
      </w:pPr>
    </w:p>
    <w:p w:rsidR="00A24A55" w:rsidRPr="00730809" w:rsidRDefault="00A24A55" w:rsidP="00A24A55">
      <w:pPr>
        <w:numPr>
          <w:ilvl w:val="0"/>
          <w:numId w:val="34"/>
        </w:numPr>
        <w:autoSpaceDE w:val="0"/>
        <w:autoSpaceDN w:val="0"/>
        <w:adjustRightInd w:val="0"/>
        <w:spacing w:after="200" w:line="276" w:lineRule="auto"/>
        <w:jc w:val="both"/>
        <w:rPr>
          <w:rFonts w:eastAsiaTheme="minorHAnsi"/>
          <w:b/>
          <w:color w:val="000000"/>
          <w:lang w:eastAsia="en-US"/>
        </w:rPr>
      </w:pPr>
      <w:r w:rsidRPr="00730809">
        <w:rPr>
          <w:rFonts w:eastAsiaTheme="minorHAnsi"/>
          <w:b/>
          <w:color w:val="000000"/>
          <w:lang w:eastAsia="en-US"/>
        </w:rPr>
        <w:t>65 Yaş Ve Üzeri İle Kronik Rahatsızlıkları Nedeniyle Sokağa Çıkmaları   Kısıtlanan/Yasaklanan Motorlu Taşıt Sahibi Vatandaşlarımız İle İlgili Alınması Gereken  Tedbirler;</w:t>
      </w:r>
    </w:p>
    <w:p w:rsidR="00A24A55" w:rsidRPr="00730809" w:rsidRDefault="00A24A55" w:rsidP="00A24A55">
      <w:pPr>
        <w:autoSpaceDE w:val="0"/>
        <w:autoSpaceDN w:val="0"/>
        <w:adjustRightInd w:val="0"/>
        <w:ind w:firstLine="708"/>
        <w:jc w:val="both"/>
        <w:rPr>
          <w:rFonts w:eastAsiaTheme="minorHAnsi"/>
          <w:color w:val="000000"/>
          <w:lang w:eastAsia="en-US"/>
        </w:rPr>
      </w:pPr>
      <w:r w:rsidRPr="00730809">
        <w:rPr>
          <w:rFonts w:eastAsiaTheme="minorHAnsi"/>
          <w:color w:val="000000"/>
          <w:lang w:eastAsia="en-US"/>
        </w:rPr>
        <w:t>İçişleri Bakanlığının 21.03.2020 tarihli ve 5762 sayılı yazısı doğrultusunda</w:t>
      </w:r>
      <w:r w:rsidR="00A67B2B" w:rsidRPr="00730809">
        <w:rPr>
          <w:rFonts w:eastAsiaTheme="minorHAnsi"/>
          <w:color w:val="000000"/>
          <w:lang w:eastAsia="en-US"/>
        </w:rPr>
        <w:t xml:space="preserve"> 21.03.2020 tarihli </w:t>
      </w:r>
      <w:r w:rsidR="004B440E" w:rsidRPr="004B440E">
        <w:rPr>
          <w:rFonts w:eastAsiaTheme="minorHAnsi"/>
          <w:lang w:eastAsia="en-US"/>
        </w:rPr>
        <w:t xml:space="preserve">08 </w:t>
      </w:r>
      <w:proofErr w:type="spellStart"/>
      <w:r w:rsidR="004B440E" w:rsidRPr="004B440E">
        <w:rPr>
          <w:rFonts w:eastAsiaTheme="minorHAnsi"/>
          <w:lang w:eastAsia="en-US"/>
        </w:rPr>
        <w:t>Nolu</w:t>
      </w:r>
      <w:proofErr w:type="spellEnd"/>
      <w:r w:rsidR="004B440E" w:rsidRPr="004B440E">
        <w:rPr>
          <w:rFonts w:eastAsiaTheme="minorHAnsi"/>
          <w:lang w:eastAsia="en-US"/>
        </w:rPr>
        <w:t xml:space="preserve"> </w:t>
      </w:r>
      <w:r w:rsidRPr="00730809">
        <w:rPr>
          <w:rFonts w:eastAsiaTheme="minorHAnsi"/>
          <w:color w:val="000000"/>
          <w:lang w:eastAsia="en-US"/>
        </w:rPr>
        <w:t>il</w:t>
      </w:r>
      <w:r w:rsidR="00385577" w:rsidRPr="00730809">
        <w:rPr>
          <w:rFonts w:eastAsiaTheme="minorHAnsi"/>
          <w:color w:val="000000"/>
          <w:lang w:eastAsia="en-US"/>
        </w:rPr>
        <w:t>çe</w:t>
      </w:r>
      <w:r w:rsidRPr="00730809">
        <w:rPr>
          <w:rFonts w:eastAsiaTheme="minorHAnsi"/>
          <w:color w:val="000000"/>
          <w:lang w:eastAsia="en-US"/>
        </w:rPr>
        <w:t xml:space="preserve"> Hıfzıssıhha Kurulu Kararımızla 65 yaş ve üzeri ile kronik rahatsızlığı olan vatandaşlarımızın sokağa çıkmaları kısıtlanmış/yasaklanmıştır. </w:t>
      </w:r>
    </w:p>
    <w:p w:rsidR="00A24A55" w:rsidRPr="00730809" w:rsidRDefault="00A24A55" w:rsidP="00A24A55">
      <w:pPr>
        <w:autoSpaceDE w:val="0"/>
        <w:autoSpaceDN w:val="0"/>
        <w:adjustRightInd w:val="0"/>
        <w:ind w:firstLine="708"/>
        <w:jc w:val="both"/>
        <w:rPr>
          <w:rFonts w:eastAsiaTheme="minorHAnsi"/>
          <w:color w:val="000000"/>
          <w:lang w:eastAsia="en-US"/>
        </w:rPr>
      </w:pPr>
      <w:r w:rsidRPr="00730809">
        <w:rPr>
          <w:rFonts w:eastAsiaTheme="minorHAnsi"/>
          <w:color w:val="000000"/>
          <w:lang w:eastAsia="en-US"/>
        </w:rPr>
        <w:t xml:space="preserve">2918 sayılı Karayolları Trafik Kanununun 34’üncü maddesinde; trafiğe çıkarılacak motorlu araçların teknik şartlara uyup uymadığının ekonomik yapıları da dikkate alınmak suretiyle belirli zamanlarda muayene edileceği, muayenesi yapılmamış bir araçla trafiğe çıkılması hâlinde araç sahibine idari para cezası verileceği, bu araçlara, muayenelerinin yaptırılması için süre ve şartları Karayolları Trafik Yönetmeliğinde belirtilen şekilde izin verileceği, izin verilen süre sonunda, muayenesi yapılmadan veya muayene sonucunda emniyetsiz raporu verilen araçların trafiğe çıkarılması hâlinde araç sahibine idari para cezası verileceği hüküm altına alınmıştır. </w:t>
      </w:r>
    </w:p>
    <w:p w:rsidR="002D285B" w:rsidRPr="00730809" w:rsidRDefault="00A24A55" w:rsidP="001052F5">
      <w:pPr>
        <w:autoSpaceDE w:val="0"/>
        <w:autoSpaceDN w:val="0"/>
        <w:adjustRightInd w:val="0"/>
        <w:ind w:firstLine="708"/>
        <w:jc w:val="both"/>
        <w:rPr>
          <w:rFonts w:eastAsiaTheme="minorHAnsi"/>
          <w:b/>
          <w:color w:val="000000"/>
          <w:lang w:eastAsia="en-US"/>
        </w:rPr>
      </w:pPr>
      <w:r w:rsidRPr="00730809">
        <w:rPr>
          <w:rFonts w:eastAsiaTheme="minorHAnsi"/>
          <w:color w:val="000000"/>
          <w:lang w:eastAsia="en-US"/>
        </w:rPr>
        <w:t xml:space="preserve">Ancak yukarıda da belirtildiği üzere 65 yaş ve üzeri ile kronik rahatsızlığı olan vatandaşlarımız, evlerinden çıkamadıkları için Karayolları Trafik Kanununun 34’üncü maddesi kapsamındaki araç muayenelerini fiili imkansızlık nedeniyle yaptıramamaktadırlar. Araç muayenesini yaptırmadıkları takdirde karşılaşacakları yaptırımlar, sokağa çıkması kısıtlanan/yasaklanan vatandaşlarımız üzerinde baskı oluşturarak onları dışarı çıkmaya yöneltmektedir. Hem salgının yayılmasının önlenmesi hem de kendi sağlıkları açısından dışarı çıkmaları son derece riskli olan bu vatandaşlarımızın evlerinde kalmaları salgınla mücadele için büyük öneme sahiptir. </w:t>
      </w:r>
      <w:r w:rsidRPr="00730809">
        <w:rPr>
          <w:rFonts w:eastAsiaTheme="minorHAnsi"/>
          <w:b/>
          <w:color w:val="000000"/>
          <w:lang w:eastAsia="en-US"/>
        </w:rPr>
        <w:t>Bu nedenle İçişleri Bakanlığımızın 27.03.2020 tarih 89780865-153- sayılı talimatları doğrultusunda;</w:t>
      </w:r>
    </w:p>
    <w:p w:rsidR="000E222D" w:rsidRPr="00730809" w:rsidRDefault="000E222D" w:rsidP="001052F5">
      <w:pPr>
        <w:autoSpaceDE w:val="0"/>
        <w:autoSpaceDN w:val="0"/>
        <w:adjustRightInd w:val="0"/>
        <w:ind w:firstLine="708"/>
        <w:jc w:val="both"/>
        <w:rPr>
          <w:rFonts w:eastAsiaTheme="minorHAnsi"/>
          <w:b/>
          <w:color w:val="000000"/>
          <w:lang w:eastAsia="en-US"/>
        </w:rPr>
      </w:pPr>
    </w:p>
    <w:p w:rsidR="00A24A55" w:rsidRPr="00730809" w:rsidRDefault="00A24A55" w:rsidP="00A24A55">
      <w:pPr>
        <w:numPr>
          <w:ilvl w:val="0"/>
          <w:numId w:val="36"/>
        </w:numPr>
        <w:autoSpaceDE w:val="0"/>
        <w:autoSpaceDN w:val="0"/>
        <w:adjustRightInd w:val="0"/>
        <w:spacing w:after="200" w:line="276" w:lineRule="auto"/>
        <w:jc w:val="both"/>
        <w:rPr>
          <w:rFonts w:eastAsiaTheme="minorHAnsi"/>
          <w:color w:val="000000"/>
          <w:lang w:eastAsia="en-US"/>
        </w:rPr>
      </w:pPr>
      <w:r w:rsidRPr="00730809">
        <w:rPr>
          <w:rFonts w:eastAsiaTheme="minorHAnsi"/>
          <w:color w:val="000000"/>
          <w:lang w:eastAsia="en-US"/>
        </w:rPr>
        <w:t>65 yaş ve üzeri ile kronik rahatsızlıkları nedeniyle sokağa çıkmaları kısıtlanan/yasaklanan motorlu taşıt sahibi vatandaşlarımızın sokağa çıkma yasağının başladığı 22.03.2020 tarihinden sonra muayene zamanı gelen araçları için yasaklamanın kaldırılmasından 45 gün sonrasına kadar Karayolları Trafik Kanununun 34’üncü maddesi kapsamında araç muayenelerin ertelenmesine ve anılan mevzuat hükümlerine göre herhangi bir cezai işlem uygulanmamasına ve trafik zabıtası tarafından kararların herhangi bir mağduriyete sebebiyet vermeyecek şekilde uygulanmasına,</w:t>
      </w:r>
    </w:p>
    <w:p w:rsidR="008820BE" w:rsidRDefault="008820BE" w:rsidP="00B203F6">
      <w:pPr>
        <w:rPr>
          <w:rFonts w:eastAsiaTheme="minorHAnsi"/>
          <w:color w:val="000000"/>
          <w:lang w:eastAsia="en-US"/>
        </w:rPr>
      </w:pPr>
    </w:p>
    <w:p w:rsidR="00011E53" w:rsidRPr="00730809" w:rsidRDefault="00011E53" w:rsidP="00B203F6">
      <w:pPr>
        <w:rPr>
          <w:rFonts w:eastAsiaTheme="minorHAnsi"/>
          <w:color w:val="000000"/>
          <w:lang w:eastAsia="en-US"/>
        </w:rPr>
      </w:pPr>
    </w:p>
    <w:p w:rsidR="006D0F7B" w:rsidRPr="00730809" w:rsidRDefault="006D0F7B" w:rsidP="006D0F7B">
      <w:pPr>
        <w:pStyle w:val="ListeParagraf"/>
        <w:rPr>
          <w:rFonts w:eastAsiaTheme="minorHAnsi"/>
          <w:color w:val="000000"/>
          <w:lang w:eastAsia="en-US"/>
        </w:rPr>
      </w:pPr>
    </w:p>
    <w:p w:rsidR="00730809" w:rsidRPr="00B203F6" w:rsidRDefault="00730809" w:rsidP="00730809">
      <w:pPr>
        <w:jc w:val="center"/>
        <w:rPr>
          <w:b/>
        </w:rPr>
      </w:pPr>
      <w:r w:rsidRPr="00B203F6">
        <w:rPr>
          <w:b/>
        </w:rPr>
        <w:t>İLÇE HIFZISSIHHA KURUL KARARLARI</w:t>
      </w:r>
    </w:p>
    <w:p w:rsidR="00730809" w:rsidRPr="00B203F6" w:rsidRDefault="00730809" w:rsidP="00730809">
      <w:pPr>
        <w:jc w:val="center"/>
      </w:pPr>
    </w:p>
    <w:p w:rsidR="00730809" w:rsidRPr="00B203F6" w:rsidRDefault="00730809" w:rsidP="00730809">
      <w:pPr>
        <w:jc w:val="center"/>
      </w:pPr>
    </w:p>
    <w:p w:rsidR="00730809" w:rsidRPr="00B203F6" w:rsidRDefault="00730809" w:rsidP="00730809">
      <w:pPr>
        <w:tabs>
          <w:tab w:val="left" w:pos="3100"/>
        </w:tabs>
        <w:jc w:val="both"/>
        <w:rPr>
          <w:b/>
        </w:rPr>
      </w:pPr>
    </w:p>
    <w:p w:rsidR="00730809" w:rsidRPr="00B203F6" w:rsidRDefault="00730809" w:rsidP="00730809">
      <w:pPr>
        <w:tabs>
          <w:tab w:val="left" w:pos="3100"/>
        </w:tabs>
        <w:jc w:val="both"/>
        <w:rPr>
          <w:b/>
        </w:rPr>
      </w:pPr>
      <w:r w:rsidRPr="00B203F6">
        <w:rPr>
          <w:b/>
        </w:rPr>
        <w:t>KARAR NO           : 14</w:t>
      </w:r>
    </w:p>
    <w:p w:rsidR="00730809" w:rsidRPr="00B203F6" w:rsidRDefault="00730809" w:rsidP="00730809">
      <w:pPr>
        <w:tabs>
          <w:tab w:val="left" w:pos="3100"/>
        </w:tabs>
        <w:jc w:val="both"/>
        <w:rPr>
          <w:b/>
        </w:rPr>
      </w:pPr>
      <w:r w:rsidRPr="00B203F6">
        <w:rPr>
          <w:b/>
        </w:rPr>
        <w:t xml:space="preserve">KARAR TARİHİ  : </w:t>
      </w:r>
      <w:r w:rsidRPr="00B203F6">
        <w:rPr>
          <w:b/>
          <w:color w:val="000000" w:themeColor="text1"/>
        </w:rPr>
        <w:t>27.03.2020</w:t>
      </w:r>
    </w:p>
    <w:p w:rsidR="00730809" w:rsidRDefault="00730809" w:rsidP="00BD5E29">
      <w:pPr>
        <w:rPr>
          <w:rFonts w:eastAsiaTheme="minorHAnsi"/>
          <w:lang w:eastAsia="en-US"/>
        </w:rPr>
      </w:pPr>
    </w:p>
    <w:p w:rsidR="00730809" w:rsidRPr="00730809" w:rsidRDefault="00730809" w:rsidP="00BD5E29">
      <w:pPr>
        <w:rPr>
          <w:rFonts w:eastAsiaTheme="minorHAnsi"/>
          <w:lang w:eastAsia="en-US"/>
        </w:rPr>
      </w:pPr>
    </w:p>
    <w:p w:rsidR="008F5B1A" w:rsidRPr="00730809" w:rsidRDefault="002D0E96" w:rsidP="006E3512">
      <w:pPr>
        <w:jc w:val="both"/>
        <w:rPr>
          <w:rFonts w:eastAsiaTheme="minorHAnsi"/>
          <w:lang w:eastAsia="en-US"/>
        </w:rPr>
      </w:pPr>
      <w:r w:rsidRPr="00730809">
        <w:rPr>
          <w:rFonts w:eastAsiaTheme="minorHAnsi"/>
          <w:lang w:eastAsia="en-US"/>
        </w:rPr>
        <w:t xml:space="preserve">    </w:t>
      </w:r>
      <w:r w:rsidR="00021B1B" w:rsidRPr="00730809">
        <w:rPr>
          <w:rFonts w:eastAsiaTheme="minorHAnsi"/>
          <w:lang w:eastAsia="en-US"/>
        </w:rPr>
        <w:t xml:space="preserve">  </w:t>
      </w:r>
      <w:r w:rsidRPr="00730809">
        <w:rPr>
          <w:rFonts w:eastAsiaTheme="minorHAnsi"/>
          <w:lang w:eastAsia="en-US"/>
        </w:rPr>
        <w:t xml:space="preserve"> Kurulca; Uygulamada birlikteliğin sağlanması için alınan kararların ilgili Kurum ve Kuruluşlara iletilmesine,</w:t>
      </w:r>
      <w:r w:rsidR="00747041" w:rsidRPr="00730809">
        <w:t xml:space="preserve"> </w:t>
      </w:r>
      <w:r w:rsidR="00747041" w:rsidRPr="00730809">
        <w:rPr>
          <w:rFonts w:eastAsiaTheme="minorHAnsi"/>
          <w:lang w:eastAsia="en-US"/>
        </w:rPr>
        <w:t>konuyla ilgili yapılan faaliyetlerin rapor halinde İlçe Hıfzıssıhha Kurulumuza sunulmasına,</w:t>
      </w:r>
      <w:r w:rsidR="00747041" w:rsidRPr="00730809">
        <w:t xml:space="preserve"> </w:t>
      </w:r>
      <w:r w:rsidR="00747041" w:rsidRPr="00730809">
        <w:rPr>
          <w:rFonts w:eastAsiaTheme="minorHAnsi"/>
          <w:lang w:eastAsia="en-US"/>
        </w:rPr>
        <w:t>oy birliği ile karar verilmiştir.</w:t>
      </w:r>
    </w:p>
    <w:p w:rsidR="00400AC4" w:rsidRPr="002415CA" w:rsidRDefault="00400AC4" w:rsidP="00A627C8">
      <w:pPr>
        <w:autoSpaceDE w:val="0"/>
        <w:autoSpaceDN w:val="0"/>
        <w:adjustRightInd w:val="0"/>
        <w:spacing w:after="200" w:line="276" w:lineRule="auto"/>
        <w:contextualSpacing/>
        <w:jc w:val="both"/>
        <w:rPr>
          <w:rFonts w:eastAsiaTheme="minorHAnsi"/>
          <w:sz w:val="22"/>
          <w:szCs w:val="22"/>
          <w:lang w:eastAsia="en-US"/>
        </w:rPr>
      </w:pPr>
    </w:p>
    <w:p w:rsidR="00810C73" w:rsidRPr="002415CA" w:rsidRDefault="00810C73" w:rsidP="00810C73">
      <w:pPr>
        <w:autoSpaceDE w:val="0"/>
        <w:autoSpaceDN w:val="0"/>
        <w:adjustRightInd w:val="0"/>
        <w:spacing w:after="200" w:line="276" w:lineRule="auto"/>
        <w:ind w:left="720"/>
        <w:contextualSpacing/>
        <w:jc w:val="both"/>
        <w:rPr>
          <w:rFonts w:eastAsiaTheme="minorHAnsi"/>
          <w:sz w:val="22"/>
          <w:szCs w:val="22"/>
          <w:lang w:eastAsia="en-US"/>
        </w:rPr>
      </w:pPr>
    </w:p>
    <w:p w:rsidR="0059248A" w:rsidRDefault="0059248A" w:rsidP="00E17817">
      <w:pPr>
        <w:jc w:val="both"/>
      </w:pPr>
    </w:p>
    <w:p w:rsidR="0059248A" w:rsidRDefault="0059248A" w:rsidP="00626118">
      <w:pPr>
        <w:jc w:val="both"/>
      </w:pPr>
      <w:r>
        <w:t xml:space="preserve">                                                                                             </w:t>
      </w:r>
      <w:bookmarkStart w:id="0" w:name="_GoBack"/>
      <w:bookmarkEnd w:id="0"/>
    </w:p>
    <w:p w:rsidR="0059248A" w:rsidRDefault="0059248A" w:rsidP="00E17817">
      <w:pPr>
        <w:jc w:val="both"/>
      </w:pPr>
    </w:p>
    <w:sectPr w:rsidR="0059248A" w:rsidSect="00B96852">
      <w:footerReference w:type="default" r:id="rId7"/>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43A" w:rsidRDefault="000E243A" w:rsidP="00D97F8D">
      <w:r>
        <w:separator/>
      </w:r>
    </w:p>
  </w:endnote>
  <w:endnote w:type="continuationSeparator" w:id="0">
    <w:p w:rsidR="000E243A" w:rsidRDefault="000E243A"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257376"/>
      <w:docPartObj>
        <w:docPartGallery w:val="Page Numbers (Bottom of Page)"/>
        <w:docPartUnique/>
      </w:docPartObj>
    </w:sdtPr>
    <w:sdtEndPr/>
    <w:sdtContent>
      <w:p w:rsidR="004F247E" w:rsidRDefault="004F247E">
        <w:pPr>
          <w:pStyle w:val="AltBilgi"/>
          <w:jc w:val="center"/>
        </w:pPr>
        <w:r>
          <w:fldChar w:fldCharType="begin"/>
        </w:r>
        <w:r>
          <w:instrText>PAGE   \* MERGEFORMAT</w:instrText>
        </w:r>
        <w:r>
          <w:fldChar w:fldCharType="separate"/>
        </w:r>
        <w:r w:rsidR="00626118">
          <w:rPr>
            <w:noProof/>
          </w:rPr>
          <w:t>2</w:t>
        </w:r>
        <w:r>
          <w:fldChar w:fldCharType="end"/>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43A" w:rsidRDefault="000E243A" w:rsidP="00D97F8D">
      <w:r>
        <w:separator/>
      </w:r>
    </w:p>
  </w:footnote>
  <w:footnote w:type="continuationSeparator" w:id="0">
    <w:p w:rsidR="000E243A" w:rsidRDefault="000E243A"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9DE"/>
    <w:multiLevelType w:val="hybridMultilevel"/>
    <w:tmpl w:val="D7CAE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E419A2"/>
    <w:multiLevelType w:val="hybridMultilevel"/>
    <w:tmpl w:val="03B483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0F2BD7"/>
    <w:multiLevelType w:val="hybridMultilevel"/>
    <w:tmpl w:val="3E7098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9C3DE3"/>
    <w:multiLevelType w:val="hybridMultilevel"/>
    <w:tmpl w:val="FED6E9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B77E9E"/>
    <w:multiLevelType w:val="hybridMultilevel"/>
    <w:tmpl w:val="863AC2C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025570"/>
    <w:multiLevelType w:val="hybridMultilevel"/>
    <w:tmpl w:val="4078B4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1821B9"/>
    <w:multiLevelType w:val="hybridMultilevel"/>
    <w:tmpl w:val="E578D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65302F"/>
    <w:multiLevelType w:val="hybridMultilevel"/>
    <w:tmpl w:val="DE0AB78A"/>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1BFA7B98"/>
    <w:multiLevelType w:val="hybridMultilevel"/>
    <w:tmpl w:val="7F4CEC0E"/>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D3B09D3"/>
    <w:multiLevelType w:val="hybridMultilevel"/>
    <w:tmpl w:val="3BD48D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9266E8"/>
    <w:multiLevelType w:val="hybridMultilevel"/>
    <w:tmpl w:val="0BA073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EE28F7"/>
    <w:multiLevelType w:val="hybridMultilevel"/>
    <w:tmpl w:val="912A8F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BA2795"/>
    <w:multiLevelType w:val="hybridMultilevel"/>
    <w:tmpl w:val="90D604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6E305FE"/>
    <w:multiLevelType w:val="hybridMultilevel"/>
    <w:tmpl w:val="22E29A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C64292E"/>
    <w:multiLevelType w:val="hybridMultilevel"/>
    <w:tmpl w:val="0478E95A"/>
    <w:lvl w:ilvl="0" w:tplc="041F000D">
      <w:start w:val="1"/>
      <w:numFmt w:val="bullet"/>
      <w:lvlText w:val=""/>
      <w:lvlJc w:val="left"/>
      <w:pPr>
        <w:ind w:left="743" w:hanging="360"/>
      </w:pPr>
      <w:rPr>
        <w:rFonts w:ascii="Wingdings" w:hAnsi="Wingdings" w:hint="default"/>
      </w:rPr>
    </w:lvl>
    <w:lvl w:ilvl="1" w:tplc="041F0003" w:tentative="1">
      <w:start w:val="1"/>
      <w:numFmt w:val="bullet"/>
      <w:lvlText w:val="o"/>
      <w:lvlJc w:val="left"/>
      <w:pPr>
        <w:ind w:left="1463" w:hanging="360"/>
      </w:pPr>
      <w:rPr>
        <w:rFonts w:ascii="Courier New" w:hAnsi="Courier New" w:cs="Courier New" w:hint="default"/>
      </w:rPr>
    </w:lvl>
    <w:lvl w:ilvl="2" w:tplc="041F0005" w:tentative="1">
      <w:start w:val="1"/>
      <w:numFmt w:val="bullet"/>
      <w:lvlText w:val=""/>
      <w:lvlJc w:val="left"/>
      <w:pPr>
        <w:ind w:left="2183" w:hanging="360"/>
      </w:pPr>
      <w:rPr>
        <w:rFonts w:ascii="Wingdings" w:hAnsi="Wingdings" w:hint="default"/>
      </w:rPr>
    </w:lvl>
    <w:lvl w:ilvl="3" w:tplc="041F0001" w:tentative="1">
      <w:start w:val="1"/>
      <w:numFmt w:val="bullet"/>
      <w:lvlText w:val=""/>
      <w:lvlJc w:val="left"/>
      <w:pPr>
        <w:ind w:left="2903" w:hanging="360"/>
      </w:pPr>
      <w:rPr>
        <w:rFonts w:ascii="Symbol" w:hAnsi="Symbol" w:hint="default"/>
      </w:rPr>
    </w:lvl>
    <w:lvl w:ilvl="4" w:tplc="041F0003" w:tentative="1">
      <w:start w:val="1"/>
      <w:numFmt w:val="bullet"/>
      <w:lvlText w:val="o"/>
      <w:lvlJc w:val="left"/>
      <w:pPr>
        <w:ind w:left="3623" w:hanging="360"/>
      </w:pPr>
      <w:rPr>
        <w:rFonts w:ascii="Courier New" w:hAnsi="Courier New" w:cs="Courier New" w:hint="default"/>
      </w:rPr>
    </w:lvl>
    <w:lvl w:ilvl="5" w:tplc="041F0005" w:tentative="1">
      <w:start w:val="1"/>
      <w:numFmt w:val="bullet"/>
      <w:lvlText w:val=""/>
      <w:lvlJc w:val="left"/>
      <w:pPr>
        <w:ind w:left="4343" w:hanging="360"/>
      </w:pPr>
      <w:rPr>
        <w:rFonts w:ascii="Wingdings" w:hAnsi="Wingdings" w:hint="default"/>
      </w:rPr>
    </w:lvl>
    <w:lvl w:ilvl="6" w:tplc="041F0001" w:tentative="1">
      <w:start w:val="1"/>
      <w:numFmt w:val="bullet"/>
      <w:lvlText w:val=""/>
      <w:lvlJc w:val="left"/>
      <w:pPr>
        <w:ind w:left="5063" w:hanging="360"/>
      </w:pPr>
      <w:rPr>
        <w:rFonts w:ascii="Symbol" w:hAnsi="Symbol" w:hint="default"/>
      </w:rPr>
    </w:lvl>
    <w:lvl w:ilvl="7" w:tplc="041F0003" w:tentative="1">
      <w:start w:val="1"/>
      <w:numFmt w:val="bullet"/>
      <w:lvlText w:val="o"/>
      <w:lvlJc w:val="left"/>
      <w:pPr>
        <w:ind w:left="5783" w:hanging="360"/>
      </w:pPr>
      <w:rPr>
        <w:rFonts w:ascii="Courier New" w:hAnsi="Courier New" w:cs="Courier New" w:hint="default"/>
      </w:rPr>
    </w:lvl>
    <w:lvl w:ilvl="8" w:tplc="041F0005" w:tentative="1">
      <w:start w:val="1"/>
      <w:numFmt w:val="bullet"/>
      <w:lvlText w:val=""/>
      <w:lvlJc w:val="left"/>
      <w:pPr>
        <w:ind w:left="6503" w:hanging="360"/>
      </w:pPr>
      <w:rPr>
        <w:rFonts w:ascii="Wingdings" w:hAnsi="Wingdings" w:hint="default"/>
      </w:rPr>
    </w:lvl>
  </w:abstractNum>
  <w:abstractNum w:abstractNumId="15" w15:restartNumberingAfterBreak="0">
    <w:nsid w:val="2F7731FB"/>
    <w:multiLevelType w:val="hybridMultilevel"/>
    <w:tmpl w:val="2D9E8C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42B0654"/>
    <w:multiLevelType w:val="hybridMultilevel"/>
    <w:tmpl w:val="E60622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8" w15:restartNumberingAfterBreak="0">
    <w:nsid w:val="39117C2F"/>
    <w:multiLevelType w:val="hybridMultilevel"/>
    <w:tmpl w:val="E9922E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FDC0D6E"/>
    <w:multiLevelType w:val="hybridMultilevel"/>
    <w:tmpl w:val="CFA804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74A3582"/>
    <w:multiLevelType w:val="hybridMultilevel"/>
    <w:tmpl w:val="EAA2FF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AE46339"/>
    <w:multiLevelType w:val="hybridMultilevel"/>
    <w:tmpl w:val="98DEE4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33E3A50"/>
    <w:multiLevelType w:val="hybridMultilevel"/>
    <w:tmpl w:val="90E66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6C16349"/>
    <w:multiLevelType w:val="hybridMultilevel"/>
    <w:tmpl w:val="8A382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6C33E4A"/>
    <w:multiLevelType w:val="hybridMultilevel"/>
    <w:tmpl w:val="BF28F11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5FC72A37"/>
    <w:multiLevelType w:val="hybridMultilevel"/>
    <w:tmpl w:val="960CD3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7" w15:restartNumberingAfterBreak="0">
    <w:nsid w:val="63004450"/>
    <w:multiLevelType w:val="hybridMultilevel"/>
    <w:tmpl w:val="DF0680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33F3DD8"/>
    <w:multiLevelType w:val="hybridMultilevel"/>
    <w:tmpl w:val="7CA447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0" w15:restartNumberingAfterBreak="0">
    <w:nsid w:val="6797529D"/>
    <w:multiLevelType w:val="hybridMultilevel"/>
    <w:tmpl w:val="0CF809F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A8E264C"/>
    <w:multiLevelType w:val="hybridMultilevel"/>
    <w:tmpl w:val="BC2C893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7137213C"/>
    <w:multiLevelType w:val="hybridMultilevel"/>
    <w:tmpl w:val="648CB6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3DC0CAE"/>
    <w:multiLevelType w:val="hybridMultilevel"/>
    <w:tmpl w:val="2B1AD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7B36110"/>
    <w:multiLevelType w:val="hybridMultilevel"/>
    <w:tmpl w:val="C0448E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6" w15:restartNumberingAfterBreak="0">
    <w:nsid w:val="798775EB"/>
    <w:multiLevelType w:val="hybridMultilevel"/>
    <w:tmpl w:val="66AA0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17"/>
  </w:num>
  <w:num w:numId="5">
    <w:abstractNumId w:val="20"/>
  </w:num>
  <w:num w:numId="6">
    <w:abstractNumId w:val="12"/>
  </w:num>
  <w:num w:numId="7">
    <w:abstractNumId w:val="18"/>
  </w:num>
  <w:num w:numId="8">
    <w:abstractNumId w:val="15"/>
  </w:num>
  <w:num w:numId="9">
    <w:abstractNumId w:val="19"/>
  </w:num>
  <w:num w:numId="10">
    <w:abstractNumId w:val="2"/>
  </w:num>
  <w:num w:numId="11">
    <w:abstractNumId w:val="0"/>
  </w:num>
  <w:num w:numId="12">
    <w:abstractNumId w:val="14"/>
  </w:num>
  <w:num w:numId="13">
    <w:abstractNumId w:val="25"/>
  </w:num>
  <w:num w:numId="14">
    <w:abstractNumId w:val="1"/>
  </w:num>
  <w:num w:numId="15">
    <w:abstractNumId w:val="13"/>
  </w:num>
  <w:num w:numId="16">
    <w:abstractNumId w:val="9"/>
  </w:num>
  <w:num w:numId="17">
    <w:abstractNumId w:val="23"/>
  </w:num>
  <w:num w:numId="18">
    <w:abstractNumId w:val="6"/>
  </w:num>
  <w:num w:numId="19">
    <w:abstractNumId w:val="3"/>
  </w:num>
  <w:num w:numId="20">
    <w:abstractNumId w:val="22"/>
  </w:num>
  <w:num w:numId="21">
    <w:abstractNumId w:val="35"/>
  </w:num>
  <w:num w:numId="22">
    <w:abstractNumId w:val="11"/>
  </w:num>
  <w:num w:numId="23">
    <w:abstractNumId w:val="36"/>
  </w:num>
  <w:num w:numId="24">
    <w:abstractNumId w:val="5"/>
  </w:num>
  <w:num w:numId="25">
    <w:abstractNumId w:val="7"/>
  </w:num>
  <w:num w:numId="26">
    <w:abstractNumId w:val="27"/>
  </w:num>
  <w:num w:numId="27">
    <w:abstractNumId w:val="34"/>
  </w:num>
  <w:num w:numId="28">
    <w:abstractNumId w:val="16"/>
  </w:num>
  <w:num w:numId="29">
    <w:abstractNumId w:val="8"/>
  </w:num>
  <w:num w:numId="30">
    <w:abstractNumId w:val="24"/>
  </w:num>
  <w:num w:numId="31">
    <w:abstractNumId w:val="31"/>
  </w:num>
  <w:num w:numId="32">
    <w:abstractNumId w:val="33"/>
  </w:num>
  <w:num w:numId="33">
    <w:abstractNumId w:val="28"/>
  </w:num>
  <w:num w:numId="34">
    <w:abstractNumId w:val="4"/>
  </w:num>
  <w:num w:numId="35">
    <w:abstractNumId w:val="30"/>
  </w:num>
  <w:num w:numId="36">
    <w:abstractNumId w:val="32"/>
  </w:num>
  <w:num w:numId="37">
    <w:abstractNumId w:val="2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1E53"/>
    <w:rsid w:val="000202C2"/>
    <w:rsid w:val="00020858"/>
    <w:rsid w:val="00021B1B"/>
    <w:rsid w:val="00034B56"/>
    <w:rsid w:val="00050528"/>
    <w:rsid w:val="00051B28"/>
    <w:rsid w:val="00055BB2"/>
    <w:rsid w:val="00065E2B"/>
    <w:rsid w:val="000669A4"/>
    <w:rsid w:val="00077B04"/>
    <w:rsid w:val="0009208E"/>
    <w:rsid w:val="00095DA4"/>
    <w:rsid w:val="000A1771"/>
    <w:rsid w:val="000A2958"/>
    <w:rsid w:val="000A2D68"/>
    <w:rsid w:val="000A6DCD"/>
    <w:rsid w:val="000C14F2"/>
    <w:rsid w:val="000C1C66"/>
    <w:rsid w:val="000D46B7"/>
    <w:rsid w:val="000E0B20"/>
    <w:rsid w:val="000E222D"/>
    <w:rsid w:val="000E243A"/>
    <w:rsid w:val="00103B05"/>
    <w:rsid w:val="001052F5"/>
    <w:rsid w:val="00116E98"/>
    <w:rsid w:val="001224E5"/>
    <w:rsid w:val="00125267"/>
    <w:rsid w:val="00136B04"/>
    <w:rsid w:val="00142066"/>
    <w:rsid w:val="00143433"/>
    <w:rsid w:val="00177B25"/>
    <w:rsid w:val="00185054"/>
    <w:rsid w:val="00185EEC"/>
    <w:rsid w:val="001872FB"/>
    <w:rsid w:val="00190163"/>
    <w:rsid w:val="00192AC9"/>
    <w:rsid w:val="001963DE"/>
    <w:rsid w:val="001A18FE"/>
    <w:rsid w:val="001A45F8"/>
    <w:rsid w:val="001B3C8F"/>
    <w:rsid w:val="001B50C6"/>
    <w:rsid w:val="001B6776"/>
    <w:rsid w:val="001B79ED"/>
    <w:rsid w:val="001C020E"/>
    <w:rsid w:val="001C61A4"/>
    <w:rsid w:val="001D30D6"/>
    <w:rsid w:val="001E2DA6"/>
    <w:rsid w:val="001E5BD1"/>
    <w:rsid w:val="001E6FF8"/>
    <w:rsid w:val="00200259"/>
    <w:rsid w:val="00203BA5"/>
    <w:rsid w:val="00213345"/>
    <w:rsid w:val="002241C6"/>
    <w:rsid w:val="0022650C"/>
    <w:rsid w:val="00237778"/>
    <w:rsid w:val="002415CA"/>
    <w:rsid w:val="00244A27"/>
    <w:rsid w:val="00263256"/>
    <w:rsid w:val="00283DF4"/>
    <w:rsid w:val="0029035B"/>
    <w:rsid w:val="0029322A"/>
    <w:rsid w:val="00295553"/>
    <w:rsid w:val="00296A42"/>
    <w:rsid w:val="002A2AE1"/>
    <w:rsid w:val="002B073A"/>
    <w:rsid w:val="002B203A"/>
    <w:rsid w:val="002B337A"/>
    <w:rsid w:val="002C368C"/>
    <w:rsid w:val="002C5A27"/>
    <w:rsid w:val="002D0E96"/>
    <w:rsid w:val="002D285B"/>
    <w:rsid w:val="002D33A6"/>
    <w:rsid w:val="002E033E"/>
    <w:rsid w:val="002F5DB3"/>
    <w:rsid w:val="00303085"/>
    <w:rsid w:val="0031465F"/>
    <w:rsid w:val="003206DF"/>
    <w:rsid w:val="003246A9"/>
    <w:rsid w:val="00330BBE"/>
    <w:rsid w:val="00331AC0"/>
    <w:rsid w:val="0033487B"/>
    <w:rsid w:val="0033714B"/>
    <w:rsid w:val="00341493"/>
    <w:rsid w:val="003418E1"/>
    <w:rsid w:val="00350395"/>
    <w:rsid w:val="00357D89"/>
    <w:rsid w:val="00360227"/>
    <w:rsid w:val="00367C2D"/>
    <w:rsid w:val="003703D6"/>
    <w:rsid w:val="003756E8"/>
    <w:rsid w:val="00375CB2"/>
    <w:rsid w:val="00385577"/>
    <w:rsid w:val="003964BF"/>
    <w:rsid w:val="003A6A4C"/>
    <w:rsid w:val="003B2513"/>
    <w:rsid w:val="003D775B"/>
    <w:rsid w:val="003E1C35"/>
    <w:rsid w:val="003F1017"/>
    <w:rsid w:val="00400AC4"/>
    <w:rsid w:val="00410475"/>
    <w:rsid w:val="004225EE"/>
    <w:rsid w:val="00423004"/>
    <w:rsid w:val="00424ADF"/>
    <w:rsid w:val="00434120"/>
    <w:rsid w:val="0043590A"/>
    <w:rsid w:val="0044423D"/>
    <w:rsid w:val="004447CB"/>
    <w:rsid w:val="00447B52"/>
    <w:rsid w:val="0045576C"/>
    <w:rsid w:val="004658A2"/>
    <w:rsid w:val="0047746A"/>
    <w:rsid w:val="0048001B"/>
    <w:rsid w:val="004946BE"/>
    <w:rsid w:val="00497480"/>
    <w:rsid w:val="004A3D99"/>
    <w:rsid w:val="004B1322"/>
    <w:rsid w:val="004B43E1"/>
    <w:rsid w:val="004B440E"/>
    <w:rsid w:val="004B7E0B"/>
    <w:rsid w:val="004D16A1"/>
    <w:rsid w:val="004E2BED"/>
    <w:rsid w:val="004F247E"/>
    <w:rsid w:val="004F53B9"/>
    <w:rsid w:val="005019C6"/>
    <w:rsid w:val="00502441"/>
    <w:rsid w:val="00526184"/>
    <w:rsid w:val="00531BB3"/>
    <w:rsid w:val="0053249A"/>
    <w:rsid w:val="00532DCA"/>
    <w:rsid w:val="00545354"/>
    <w:rsid w:val="0055147B"/>
    <w:rsid w:val="005675E1"/>
    <w:rsid w:val="00567C20"/>
    <w:rsid w:val="005710A2"/>
    <w:rsid w:val="00571BD8"/>
    <w:rsid w:val="00576785"/>
    <w:rsid w:val="0059248A"/>
    <w:rsid w:val="005929F4"/>
    <w:rsid w:val="00595B16"/>
    <w:rsid w:val="005A4125"/>
    <w:rsid w:val="005B33BF"/>
    <w:rsid w:val="005B65BC"/>
    <w:rsid w:val="005B72D7"/>
    <w:rsid w:val="005C2A5F"/>
    <w:rsid w:val="005C3273"/>
    <w:rsid w:val="005C3367"/>
    <w:rsid w:val="005C3C2D"/>
    <w:rsid w:val="005C7D79"/>
    <w:rsid w:val="005E0EC7"/>
    <w:rsid w:val="005E5577"/>
    <w:rsid w:val="005E6542"/>
    <w:rsid w:val="005F13BF"/>
    <w:rsid w:val="005F2195"/>
    <w:rsid w:val="00613A54"/>
    <w:rsid w:val="00626118"/>
    <w:rsid w:val="0064531E"/>
    <w:rsid w:val="00651ECA"/>
    <w:rsid w:val="006548F1"/>
    <w:rsid w:val="006610D6"/>
    <w:rsid w:val="00667494"/>
    <w:rsid w:val="00671E8C"/>
    <w:rsid w:val="00677FD3"/>
    <w:rsid w:val="00690DC9"/>
    <w:rsid w:val="006C1A9F"/>
    <w:rsid w:val="006C26D3"/>
    <w:rsid w:val="006C636D"/>
    <w:rsid w:val="006D0F7B"/>
    <w:rsid w:val="006E3512"/>
    <w:rsid w:val="006E429A"/>
    <w:rsid w:val="006E4F4C"/>
    <w:rsid w:val="006E5E9C"/>
    <w:rsid w:val="006F008C"/>
    <w:rsid w:val="0070484E"/>
    <w:rsid w:val="00704A85"/>
    <w:rsid w:val="00706D3E"/>
    <w:rsid w:val="007111DD"/>
    <w:rsid w:val="00730809"/>
    <w:rsid w:val="00747041"/>
    <w:rsid w:val="00747366"/>
    <w:rsid w:val="007640A9"/>
    <w:rsid w:val="00781A1A"/>
    <w:rsid w:val="0079750D"/>
    <w:rsid w:val="007A5B99"/>
    <w:rsid w:val="007A7EF9"/>
    <w:rsid w:val="007B03EB"/>
    <w:rsid w:val="007B464C"/>
    <w:rsid w:val="007E5237"/>
    <w:rsid w:val="007E75CF"/>
    <w:rsid w:val="007E794C"/>
    <w:rsid w:val="007F170C"/>
    <w:rsid w:val="00810C73"/>
    <w:rsid w:val="008119B1"/>
    <w:rsid w:val="00813CF2"/>
    <w:rsid w:val="00817DDD"/>
    <w:rsid w:val="0083002F"/>
    <w:rsid w:val="0083337F"/>
    <w:rsid w:val="00837AC6"/>
    <w:rsid w:val="00841D15"/>
    <w:rsid w:val="00850091"/>
    <w:rsid w:val="00861CEE"/>
    <w:rsid w:val="00870EB8"/>
    <w:rsid w:val="0088060D"/>
    <w:rsid w:val="008820BE"/>
    <w:rsid w:val="008B5D74"/>
    <w:rsid w:val="008D0C9F"/>
    <w:rsid w:val="008F1BC4"/>
    <w:rsid w:val="008F5B1A"/>
    <w:rsid w:val="00911063"/>
    <w:rsid w:val="00915E03"/>
    <w:rsid w:val="00921758"/>
    <w:rsid w:val="00930B85"/>
    <w:rsid w:val="00931DA6"/>
    <w:rsid w:val="00933594"/>
    <w:rsid w:val="0095439E"/>
    <w:rsid w:val="00956BA6"/>
    <w:rsid w:val="00975A4E"/>
    <w:rsid w:val="00980D67"/>
    <w:rsid w:val="009848FB"/>
    <w:rsid w:val="00984C57"/>
    <w:rsid w:val="00996046"/>
    <w:rsid w:val="009B2BAB"/>
    <w:rsid w:val="009C1B64"/>
    <w:rsid w:val="009E1724"/>
    <w:rsid w:val="00A0608F"/>
    <w:rsid w:val="00A127F0"/>
    <w:rsid w:val="00A24A55"/>
    <w:rsid w:val="00A30B39"/>
    <w:rsid w:val="00A460E6"/>
    <w:rsid w:val="00A46903"/>
    <w:rsid w:val="00A627C8"/>
    <w:rsid w:val="00A67B2B"/>
    <w:rsid w:val="00A77E2B"/>
    <w:rsid w:val="00A8019C"/>
    <w:rsid w:val="00A80A51"/>
    <w:rsid w:val="00A8540B"/>
    <w:rsid w:val="00A95CDF"/>
    <w:rsid w:val="00AA2016"/>
    <w:rsid w:val="00AA4B74"/>
    <w:rsid w:val="00AC4BC9"/>
    <w:rsid w:val="00AC54A4"/>
    <w:rsid w:val="00AC78D6"/>
    <w:rsid w:val="00AE1BA0"/>
    <w:rsid w:val="00AF3E09"/>
    <w:rsid w:val="00B02502"/>
    <w:rsid w:val="00B06374"/>
    <w:rsid w:val="00B14B32"/>
    <w:rsid w:val="00B203F6"/>
    <w:rsid w:val="00B22CD3"/>
    <w:rsid w:val="00B31DE8"/>
    <w:rsid w:val="00B3654C"/>
    <w:rsid w:val="00B36B76"/>
    <w:rsid w:val="00B57539"/>
    <w:rsid w:val="00B6491A"/>
    <w:rsid w:val="00B660A9"/>
    <w:rsid w:val="00B73B22"/>
    <w:rsid w:val="00B740FF"/>
    <w:rsid w:val="00B7627D"/>
    <w:rsid w:val="00B95D67"/>
    <w:rsid w:val="00B96852"/>
    <w:rsid w:val="00BA4DA9"/>
    <w:rsid w:val="00BB5B82"/>
    <w:rsid w:val="00BC6913"/>
    <w:rsid w:val="00BD24AC"/>
    <w:rsid w:val="00BD5875"/>
    <w:rsid w:val="00BD5E29"/>
    <w:rsid w:val="00BE41C3"/>
    <w:rsid w:val="00BE7F61"/>
    <w:rsid w:val="00C2016E"/>
    <w:rsid w:val="00C20E65"/>
    <w:rsid w:val="00C379D9"/>
    <w:rsid w:val="00C569D5"/>
    <w:rsid w:val="00C71459"/>
    <w:rsid w:val="00C74C3D"/>
    <w:rsid w:val="00C848D1"/>
    <w:rsid w:val="00C86819"/>
    <w:rsid w:val="00C92003"/>
    <w:rsid w:val="00C9390B"/>
    <w:rsid w:val="00C94395"/>
    <w:rsid w:val="00CA50B2"/>
    <w:rsid w:val="00CB055D"/>
    <w:rsid w:val="00CB32EB"/>
    <w:rsid w:val="00CB4146"/>
    <w:rsid w:val="00CF25B7"/>
    <w:rsid w:val="00CF7ECB"/>
    <w:rsid w:val="00D02618"/>
    <w:rsid w:val="00D039C8"/>
    <w:rsid w:val="00D04950"/>
    <w:rsid w:val="00D10232"/>
    <w:rsid w:val="00D108C6"/>
    <w:rsid w:val="00D11BDA"/>
    <w:rsid w:val="00D126BE"/>
    <w:rsid w:val="00D1503B"/>
    <w:rsid w:val="00D2054A"/>
    <w:rsid w:val="00D245F9"/>
    <w:rsid w:val="00D33C2E"/>
    <w:rsid w:val="00D34284"/>
    <w:rsid w:val="00D4255B"/>
    <w:rsid w:val="00D500D6"/>
    <w:rsid w:val="00D52876"/>
    <w:rsid w:val="00D65FDD"/>
    <w:rsid w:val="00D70C65"/>
    <w:rsid w:val="00D776A3"/>
    <w:rsid w:val="00D8107A"/>
    <w:rsid w:val="00D97F8D"/>
    <w:rsid w:val="00DA0012"/>
    <w:rsid w:val="00DD531E"/>
    <w:rsid w:val="00DE019A"/>
    <w:rsid w:val="00DE5B6F"/>
    <w:rsid w:val="00E10AA6"/>
    <w:rsid w:val="00E17817"/>
    <w:rsid w:val="00E3074B"/>
    <w:rsid w:val="00E349A2"/>
    <w:rsid w:val="00E3642B"/>
    <w:rsid w:val="00E52488"/>
    <w:rsid w:val="00E53B63"/>
    <w:rsid w:val="00E62F4C"/>
    <w:rsid w:val="00E64F5D"/>
    <w:rsid w:val="00E735DD"/>
    <w:rsid w:val="00E750F4"/>
    <w:rsid w:val="00E75FFE"/>
    <w:rsid w:val="00E85DED"/>
    <w:rsid w:val="00E936EA"/>
    <w:rsid w:val="00E96FA6"/>
    <w:rsid w:val="00EC2499"/>
    <w:rsid w:val="00EC3B5E"/>
    <w:rsid w:val="00EC7261"/>
    <w:rsid w:val="00ED0006"/>
    <w:rsid w:val="00ED3925"/>
    <w:rsid w:val="00ED45F1"/>
    <w:rsid w:val="00EE1F02"/>
    <w:rsid w:val="00EF76E4"/>
    <w:rsid w:val="00F05066"/>
    <w:rsid w:val="00F128D1"/>
    <w:rsid w:val="00F1331C"/>
    <w:rsid w:val="00F2120F"/>
    <w:rsid w:val="00F23930"/>
    <w:rsid w:val="00F30A76"/>
    <w:rsid w:val="00F32904"/>
    <w:rsid w:val="00F410E3"/>
    <w:rsid w:val="00F41FDA"/>
    <w:rsid w:val="00F423B0"/>
    <w:rsid w:val="00F44D5F"/>
    <w:rsid w:val="00F520E1"/>
    <w:rsid w:val="00F63C33"/>
    <w:rsid w:val="00F72D3B"/>
    <w:rsid w:val="00F733E3"/>
    <w:rsid w:val="00F80CDC"/>
    <w:rsid w:val="00F867B8"/>
    <w:rsid w:val="00F86AA3"/>
    <w:rsid w:val="00F94F9F"/>
    <w:rsid w:val="00FA4798"/>
    <w:rsid w:val="00FB381D"/>
    <w:rsid w:val="00FB6AEE"/>
    <w:rsid w:val="00FC4B9B"/>
    <w:rsid w:val="00FC7449"/>
    <w:rsid w:val="00FD26A1"/>
    <w:rsid w:val="00FD3F22"/>
    <w:rsid w:val="00FD7C62"/>
    <w:rsid w:val="00FE4493"/>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910</Words>
  <Characters>5191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10</cp:revision>
  <cp:lastPrinted>2020-03-30T11:22:00Z</cp:lastPrinted>
  <dcterms:created xsi:type="dcterms:W3CDTF">2020-03-30T08:36:00Z</dcterms:created>
  <dcterms:modified xsi:type="dcterms:W3CDTF">2021-01-20T12:38:00Z</dcterms:modified>
</cp:coreProperties>
</file>