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F5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DF3923" w:rsidRDefault="00DF3923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Pr="00457304" w:rsidRDefault="002C368C" w:rsidP="00457304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DF3923" w:rsidRPr="00283D2E" w:rsidRDefault="00DF3923" w:rsidP="00E40B32">
      <w:pPr>
        <w:jc w:val="center"/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>KARAR NO           :</w:t>
      </w:r>
      <w:r w:rsidR="00CB2C24">
        <w:rPr>
          <w:b/>
          <w:sz w:val="22"/>
          <w:szCs w:val="22"/>
        </w:rPr>
        <w:t>139</w:t>
      </w:r>
      <w:r w:rsidRPr="00CB43B2">
        <w:rPr>
          <w:b/>
          <w:sz w:val="22"/>
          <w:szCs w:val="22"/>
        </w:rPr>
        <w:t xml:space="preserve">  Nolu Karar</w:t>
      </w:r>
    </w:p>
    <w:p w:rsidR="00DF3923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KARAR TARİHİ  :</w:t>
      </w:r>
      <w:r w:rsidR="0004628A">
        <w:rPr>
          <w:b/>
          <w:sz w:val="22"/>
          <w:szCs w:val="22"/>
        </w:rPr>
        <w:t>16</w:t>
      </w:r>
      <w:r w:rsidR="00CB2C24">
        <w:rPr>
          <w:b/>
          <w:sz w:val="22"/>
          <w:szCs w:val="22"/>
        </w:rPr>
        <w:t>.12.2020</w:t>
      </w:r>
      <w:r w:rsidR="00457304">
        <w:rPr>
          <w:b/>
          <w:sz w:val="22"/>
          <w:szCs w:val="22"/>
        </w:rPr>
        <w:t xml:space="preserve"> </w:t>
      </w: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F3923" w:rsidRDefault="00DF3923" w:rsidP="00DF3923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B43B2">
        <w:rPr>
          <w:b/>
          <w:color w:val="000000"/>
          <w:sz w:val="22"/>
          <w:szCs w:val="22"/>
        </w:rPr>
        <w:t>GÜNDEM: Coranavirüs</w:t>
      </w:r>
      <w:r w:rsidRPr="00CB43B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CB43B2">
        <w:rPr>
          <w:rFonts w:eastAsiaTheme="minorHAnsi"/>
          <w:b/>
          <w:color w:val="000000"/>
          <w:sz w:val="22"/>
          <w:szCs w:val="22"/>
          <w:lang w:eastAsia="en-US"/>
        </w:rPr>
        <w:t>Hastalığına Karşı Korunma ve Mücadelele Kapsamında;</w:t>
      </w:r>
    </w:p>
    <w:p w:rsidR="00DF3923" w:rsidRPr="00CB43B2" w:rsidRDefault="00DF3923" w:rsidP="00DF3923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DF3923" w:rsidRPr="00CB43B2" w:rsidRDefault="00DF3923" w:rsidP="00DF3923">
      <w:pPr>
        <w:jc w:val="both"/>
        <w:rPr>
          <w:kern w:val="28"/>
          <w:sz w:val="22"/>
          <w:szCs w:val="22"/>
        </w:rPr>
      </w:pPr>
      <w:r w:rsidRPr="00CB43B2">
        <w:rPr>
          <w:kern w:val="28"/>
          <w:sz w:val="22"/>
          <w:szCs w:val="22"/>
        </w:rPr>
        <w:t xml:space="preserve">            İlçe Hıfzıssıhha Kurulu, Kaymakam Ramazan KURTYEMEZ başkanlığında</w:t>
      </w:r>
      <w:r w:rsidR="00457304">
        <w:rPr>
          <w:kern w:val="28"/>
          <w:sz w:val="22"/>
          <w:szCs w:val="22"/>
        </w:rPr>
        <w:t xml:space="preserve"> </w:t>
      </w:r>
      <w:r w:rsidR="0004628A">
        <w:rPr>
          <w:kern w:val="28"/>
          <w:sz w:val="22"/>
          <w:szCs w:val="22"/>
        </w:rPr>
        <w:t>16</w:t>
      </w:r>
      <w:r w:rsidR="00CB2C24">
        <w:rPr>
          <w:kern w:val="28"/>
          <w:sz w:val="22"/>
          <w:szCs w:val="22"/>
        </w:rPr>
        <w:t>.12.</w:t>
      </w:r>
      <w:r w:rsidRPr="00CB43B2">
        <w:rPr>
          <w:kern w:val="28"/>
          <w:sz w:val="22"/>
          <w:szCs w:val="22"/>
        </w:rPr>
        <w:t xml:space="preserve">2020 </w:t>
      </w:r>
      <w:r w:rsidR="0004628A">
        <w:rPr>
          <w:kern w:val="28"/>
          <w:sz w:val="22"/>
          <w:szCs w:val="22"/>
        </w:rPr>
        <w:t>Çarşamba</w:t>
      </w:r>
      <w:r w:rsidRPr="00CB43B2">
        <w:rPr>
          <w:kern w:val="28"/>
          <w:sz w:val="22"/>
          <w:szCs w:val="22"/>
        </w:rPr>
        <w:t xml:space="preserve"> günü </w:t>
      </w:r>
      <w:r w:rsidR="0004628A">
        <w:rPr>
          <w:kern w:val="28"/>
          <w:sz w:val="22"/>
          <w:szCs w:val="22"/>
        </w:rPr>
        <w:t xml:space="preserve"> saat 10:00’da </w:t>
      </w:r>
      <w:r w:rsidRPr="00CB43B2">
        <w:rPr>
          <w:kern w:val="28"/>
          <w:sz w:val="22"/>
          <w:szCs w:val="22"/>
        </w:rPr>
        <w:t xml:space="preserve">yukarıdaki gündem maddesini görüşmek üzere olağanüstü toplanmıştır. </w:t>
      </w:r>
    </w:p>
    <w:p w:rsidR="00DF3923" w:rsidRPr="00CB43B2" w:rsidRDefault="00DF3923" w:rsidP="00DF3923">
      <w:pPr>
        <w:jc w:val="both"/>
        <w:rPr>
          <w:kern w:val="28"/>
          <w:sz w:val="22"/>
          <w:szCs w:val="22"/>
        </w:rPr>
      </w:pPr>
    </w:p>
    <w:p w:rsidR="00DF3923" w:rsidRPr="00CB43B2" w:rsidRDefault="00DF3923" w:rsidP="00DF39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Birçok ülkede olduğu gibi ülkemizde de insan hayatı açısından son derece tehlikeli olan yeni tip Coronavirüs (COVID-19) salgını nedeniyle tüm Dünya’da can kaybı ve vaka sayısı artmaya devam etmektedir. Coronavirüs (COVID-19) salgınında en temel risk unsuru virüsün bulaşıcılığının yüksek/hızlı olması nedeniyle vatandaşlarımızın toplu olarak bulunduğu mekanlar/alanlardır. </w:t>
      </w:r>
      <w:r w:rsidRPr="00CB43B2">
        <w:rPr>
          <w:sz w:val="22"/>
          <w:szCs w:val="22"/>
        </w:rPr>
        <w:t xml:space="preserve">Yaşanan salgının biran önce engellenmesi, vatandaşlarımızın sağlığının korunması amacıyla ilave tedbirlerin alınması gerekli görülmüştür. Bu Kapsamda; </w:t>
      </w:r>
    </w:p>
    <w:p w:rsidR="00DF3923" w:rsidRPr="00CB43B2" w:rsidRDefault="00DF3923" w:rsidP="00DF3923">
      <w:pPr>
        <w:pStyle w:val="Default"/>
        <w:rPr>
          <w:sz w:val="22"/>
          <w:szCs w:val="22"/>
        </w:rPr>
      </w:pPr>
      <w:r w:rsidRPr="00CB43B2">
        <w:rPr>
          <w:b/>
          <w:sz w:val="22"/>
          <w:szCs w:val="22"/>
        </w:rPr>
        <w:t xml:space="preserve">     </w:t>
      </w:r>
    </w:p>
    <w:p w:rsidR="00DF3923" w:rsidRPr="00CB43B2" w:rsidRDefault="00DF3923" w:rsidP="00DF3923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CB43B2"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Pr="00CB43B2">
        <w:rPr>
          <w:rFonts w:eastAsiaTheme="minorHAnsi"/>
          <w:sz w:val="22"/>
          <w:szCs w:val="22"/>
          <w:lang w:eastAsia="en-US"/>
        </w:rPr>
        <w:t xml:space="preserve"> İlçemize bağlı</w:t>
      </w:r>
      <w:r w:rsidR="00457304">
        <w:rPr>
          <w:rFonts w:eastAsiaTheme="minorHAnsi"/>
          <w:sz w:val="22"/>
          <w:szCs w:val="22"/>
          <w:lang w:eastAsia="en-US"/>
        </w:rPr>
        <w:t xml:space="preserve"> </w:t>
      </w:r>
      <w:r w:rsidR="00CB2C24">
        <w:rPr>
          <w:rFonts w:eastAsiaTheme="minorHAnsi"/>
          <w:b/>
          <w:lang w:eastAsia="en-US"/>
        </w:rPr>
        <w:t>Adacık  Mahallesinde</w:t>
      </w:r>
      <w:r w:rsidR="00457304" w:rsidRPr="004F7430">
        <w:rPr>
          <w:rFonts w:eastAsiaTheme="minorHAnsi"/>
          <w:b/>
          <w:lang w:eastAsia="en-US"/>
        </w:rPr>
        <w:t xml:space="preserve">  </w:t>
      </w:r>
      <w:r w:rsidRPr="00CB43B2">
        <w:rPr>
          <w:rFonts w:eastAsiaTheme="minorHAnsi"/>
          <w:sz w:val="22"/>
          <w:szCs w:val="22"/>
          <w:lang w:eastAsia="en-US"/>
        </w:rPr>
        <w:t>COVID-</w:t>
      </w:r>
      <w:r>
        <w:rPr>
          <w:rFonts w:eastAsiaTheme="minorHAnsi"/>
          <w:sz w:val="22"/>
          <w:szCs w:val="22"/>
          <w:lang w:eastAsia="en-US"/>
        </w:rPr>
        <w:t xml:space="preserve">19 vakalarına </w:t>
      </w:r>
      <w:r w:rsidRPr="00CB43B2">
        <w:rPr>
          <w:rFonts w:eastAsiaTheme="minorHAnsi"/>
          <w:sz w:val="22"/>
          <w:szCs w:val="22"/>
          <w:lang w:eastAsia="en-US"/>
        </w:rPr>
        <w:t xml:space="preserve"> yapılan filyasyon ve diğer çalışmalara rağmen artış göstermesi nedeniyle İlçe Hıfzıssıhha Kurulu tarafından </w:t>
      </w:r>
      <w:r w:rsidR="00CB2C24" w:rsidRPr="00CB2C24">
        <w:rPr>
          <w:rFonts w:eastAsiaTheme="minorHAnsi"/>
          <w:b/>
          <w:sz w:val="22"/>
          <w:szCs w:val="22"/>
          <w:lang w:eastAsia="en-US"/>
        </w:rPr>
        <w:t>04.12.2020 tarih</w:t>
      </w:r>
      <w:r w:rsidR="00CB2C24">
        <w:rPr>
          <w:rFonts w:eastAsiaTheme="minorHAnsi"/>
          <w:b/>
          <w:sz w:val="22"/>
          <w:szCs w:val="22"/>
          <w:lang w:eastAsia="en-US"/>
        </w:rPr>
        <w:t xml:space="preserve">  (2020/132)</w:t>
      </w:r>
      <w:r>
        <w:rPr>
          <w:rFonts w:eastAsiaTheme="minorHAnsi"/>
          <w:sz w:val="22"/>
          <w:szCs w:val="22"/>
          <w:lang w:eastAsia="en-US"/>
        </w:rPr>
        <w:t xml:space="preserve"> nolu </w:t>
      </w:r>
      <w:r w:rsidRPr="00CB43B2">
        <w:rPr>
          <w:rFonts w:eastAsiaTheme="minorHAnsi"/>
          <w:sz w:val="22"/>
          <w:szCs w:val="22"/>
          <w:lang w:eastAsia="en-US"/>
        </w:rPr>
        <w:t xml:space="preserve"> karar ile karantina altına alınmıştır. Yapılan Filyasyon çalışmalarında COVID-19 </w:t>
      </w:r>
      <w:r w:rsidRPr="00CB43B2">
        <w:rPr>
          <w:sz w:val="22"/>
          <w:szCs w:val="22"/>
        </w:rPr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CB2C24" w:rsidRPr="00CB2C24">
        <w:rPr>
          <w:b/>
          <w:sz w:val="22"/>
          <w:szCs w:val="22"/>
        </w:rPr>
        <w:t>04.12.2020</w:t>
      </w:r>
      <w:r w:rsidRPr="00CB2C24">
        <w:rPr>
          <w:b/>
          <w:sz w:val="22"/>
          <w:szCs w:val="22"/>
        </w:rPr>
        <w:t xml:space="preserve"> </w:t>
      </w:r>
      <w:r w:rsidR="00CB2C24" w:rsidRPr="00CB2C24">
        <w:rPr>
          <w:b/>
          <w:sz w:val="22"/>
          <w:szCs w:val="22"/>
        </w:rPr>
        <w:t>tarih</w:t>
      </w:r>
      <w:r w:rsidR="00CB2C24">
        <w:rPr>
          <w:b/>
          <w:sz w:val="22"/>
          <w:szCs w:val="22"/>
        </w:rPr>
        <w:t xml:space="preserve"> ve (2020/132) </w:t>
      </w:r>
      <w:r w:rsidRPr="00CB43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nolu  </w:t>
      </w:r>
      <w:r w:rsidRPr="00CB43B2">
        <w:rPr>
          <w:sz w:val="22"/>
          <w:szCs w:val="22"/>
        </w:rPr>
        <w:t xml:space="preserve">karantina kararının </w:t>
      </w:r>
      <w:r w:rsidR="00CB2C24">
        <w:rPr>
          <w:b/>
          <w:sz w:val="22"/>
          <w:szCs w:val="22"/>
        </w:rPr>
        <w:t>18.12</w:t>
      </w:r>
      <w:r w:rsidR="00457304" w:rsidRPr="004F7430">
        <w:rPr>
          <w:b/>
          <w:sz w:val="22"/>
          <w:szCs w:val="22"/>
        </w:rPr>
        <w:t>.2020</w:t>
      </w:r>
      <w:r w:rsidRPr="004F7430">
        <w:rPr>
          <w:b/>
          <w:sz w:val="22"/>
          <w:szCs w:val="22"/>
        </w:rPr>
        <w:t xml:space="preserve">  tarih ve saat  </w:t>
      </w:r>
      <w:r w:rsidR="00CB2C24">
        <w:rPr>
          <w:b/>
          <w:sz w:val="22"/>
          <w:szCs w:val="22"/>
        </w:rPr>
        <w:t>12</w:t>
      </w:r>
      <w:r w:rsidRPr="004F7430">
        <w:rPr>
          <w:b/>
          <w:sz w:val="22"/>
          <w:szCs w:val="22"/>
        </w:rPr>
        <w:t>:00  itibariyle kaldırılmasına,</w:t>
      </w:r>
    </w:p>
    <w:p w:rsidR="00DF3923" w:rsidRDefault="00DF3923" w:rsidP="00DF3923">
      <w:pPr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Kurulca; Uygulamada birlikteliğin sağlanması için alınan kararların ilgili Kurum ve Kuruluşlara iletilmesine,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457304" w:rsidRPr="00CB43B2" w:rsidRDefault="00457304" w:rsidP="00DF3923">
      <w:pPr>
        <w:jc w:val="both"/>
        <w:rPr>
          <w:rFonts w:eastAsiaTheme="minorHAnsi"/>
          <w:sz w:val="22"/>
          <w:szCs w:val="22"/>
          <w:lang w:eastAsia="en-US"/>
        </w:rPr>
      </w:pPr>
    </w:p>
    <w:p w:rsidR="001E4E7C" w:rsidRPr="00E40B32" w:rsidRDefault="001E4E7C" w:rsidP="001E4E7C">
      <w:pPr>
        <w:autoSpaceDE w:val="0"/>
        <w:autoSpaceDN w:val="0"/>
        <w:adjustRightInd w:val="0"/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4345EA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4345EA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4345EA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1E4E7C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FFC" w:rsidRDefault="00956FFC" w:rsidP="00D97F8D">
      <w:r>
        <w:separator/>
      </w:r>
    </w:p>
  </w:endnote>
  <w:endnote w:type="continuationSeparator" w:id="0">
    <w:p w:rsidR="00956FFC" w:rsidRDefault="00956FFC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4345EA">
          <w:rPr>
            <w:noProof/>
          </w:rPr>
          <w:t>1</w:t>
        </w:r>
        <w:r w:rsidR="004F247E">
          <w:fldChar w:fldCharType="end"/>
        </w:r>
        <w:r w:rsidR="00AE2642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FFC" w:rsidRDefault="00956FFC" w:rsidP="00D97F8D">
      <w:r>
        <w:separator/>
      </w:r>
    </w:p>
  </w:footnote>
  <w:footnote w:type="continuationSeparator" w:id="0">
    <w:p w:rsidR="00956FFC" w:rsidRDefault="00956FFC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34E83"/>
    <w:rsid w:val="00040EED"/>
    <w:rsid w:val="0004356D"/>
    <w:rsid w:val="00044856"/>
    <w:rsid w:val="0004554B"/>
    <w:rsid w:val="0004628A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0DE1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41C6"/>
    <w:rsid w:val="0022650C"/>
    <w:rsid w:val="00236057"/>
    <w:rsid w:val="00237778"/>
    <w:rsid w:val="002415CA"/>
    <w:rsid w:val="00244A27"/>
    <w:rsid w:val="00245215"/>
    <w:rsid w:val="002508DD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45EA"/>
    <w:rsid w:val="004354E8"/>
    <w:rsid w:val="0043590A"/>
    <w:rsid w:val="004362CB"/>
    <w:rsid w:val="0044423D"/>
    <w:rsid w:val="004443A3"/>
    <w:rsid w:val="004447CB"/>
    <w:rsid w:val="00447B52"/>
    <w:rsid w:val="004518BB"/>
    <w:rsid w:val="00453C22"/>
    <w:rsid w:val="0045576C"/>
    <w:rsid w:val="00457304"/>
    <w:rsid w:val="00462714"/>
    <w:rsid w:val="004658A2"/>
    <w:rsid w:val="0047746A"/>
    <w:rsid w:val="0048001B"/>
    <w:rsid w:val="0048062E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275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430"/>
    <w:rsid w:val="004F7759"/>
    <w:rsid w:val="005016ED"/>
    <w:rsid w:val="00501A3B"/>
    <w:rsid w:val="00502441"/>
    <w:rsid w:val="005117FB"/>
    <w:rsid w:val="0051252D"/>
    <w:rsid w:val="005133B3"/>
    <w:rsid w:val="00515DDA"/>
    <w:rsid w:val="00516DF5"/>
    <w:rsid w:val="0052215F"/>
    <w:rsid w:val="00526184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5096E"/>
    <w:rsid w:val="00861CEE"/>
    <w:rsid w:val="008668C4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56FFC"/>
    <w:rsid w:val="00963BB0"/>
    <w:rsid w:val="00974D8D"/>
    <w:rsid w:val="00975A4E"/>
    <w:rsid w:val="00980D67"/>
    <w:rsid w:val="009848FB"/>
    <w:rsid w:val="00984C57"/>
    <w:rsid w:val="00986A53"/>
    <w:rsid w:val="00987821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00FD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0D9B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2C24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DF3923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8AD9-8365-47FF-818D-3BF95242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7</cp:revision>
  <cp:lastPrinted>2020-12-17T11:54:00Z</cp:lastPrinted>
  <dcterms:created xsi:type="dcterms:W3CDTF">2020-12-17T11:48:00Z</dcterms:created>
  <dcterms:modified xsi:type="dcterms:W3CDTF">2021-01-20T13:02:00Z</dcterms:modified>
</cp:coreProperties>
</file>