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1D2A" w:rsidRDefault="00B11D2A" w:rsidP="00DF3923">
      <w:pPr>
        <w:tabs>
          <w:tab w:val="left" w:pos="3100"/>
        </w:tabs>
        <w:jc w:val="both"/>
        <w:rPr>
          <w:b/>
          <w:sz w:val="22"/>
          <w:szCs w:val="22"/>
        </w:rPr>
      </w:pPr>
    </w:p>
    <w:p w:rsidR="005B0A6C" w:rsidRDefault="005B0A6C" w:rsidP="00DF3923">
      <w:pPr>
        <w:tabs>
          <w:tab w:val="left" w:pos="3100"/>
        </w:tabs>
        <w:jc w:val="both"/>
        <w:rPr>
          <w:b/>
          <w:sz w:val="22"/>
          <w:szCs w:val="22"/>
        </w:rPr>
      </w:pPr>
    </w:p>
    <w:p w:rsidR="00367398" w:rsidRPr="00CB43B2" w:rsidRDefault="00367398" w:rsidP="00DF3923">
      <w:pPr>
        <w:tabs>
          <w:tab w:val="left" w:pos="3100"/>
        </w:tabs>
        <w:jc w:val="both"/>
        <w:rPr>
          <w:b/>
          <w:sz w:val="22"/>
          <w:szCs w:val="22"/>
        </w:rPr>
      </w:pPr>
    </w:p>
    <w:p w:rsidR="00F16A1A" w:rsidRDefault="00F16A1A" w:rsidP="00F16A1A">
      <w:pPr>
        <w:jc w:val="center"/>
        <w:rPr>
          <w:b/>
        </w:rPr>
      </w:pPr>
    </w:p>
    <w:p w:rsidR="004B10B3" w:rsidRPr="00F16A1A" w:rsidRDefault="00F14D4E" w:rsidP="00F16A1A">
      <w:pPr>
        <w:jc w:val="center"/>
        <w:rPr>
          <w:b/>
        </w:rPr>
      </w:pPr>
      <w:r>
        <w:rPr>
          <w:b/>
        </w:rPr>
        <w:t>İLÇE HIFZISSIHHA KURUL KARARLARI</w:t>
      </w:r>
    </w:p>
    <w:p w:rsidR="00723ED1" w:rsidRDefault="00723ED1" w:rsidP="005B0A6C">
      <w:pPr>
        <w:rPr>
          <w:b/>
          <w:sz w:val="22"/>
          <w:szCs w:val="22"/>
        </w:rPr>
      </w:pPr>
    </w:p>
    <w:p w:rsidR="00723ED1" w:rsidRDefault="00723ED1" w:rsidP="005B0A6C">
      <w:pPr>
        <w:rPr>
          <w:b/>
          <w:sz w:val="22"/>
          <w:szCs w:val="22"/>
        </w:rPr>
      </w:pPr>
    </w:p>
    <w:p w:rsidR="00367398" w:rsidRDefault="00367398" w:rsidP="005B0A6C">
      <w:pPr>
        <w:rPr>
          <w:b/>
          <w:sz w:val="22"/>
          <w:szCs w:val="22"/>
        </w:rPr>
      </w:pPr>
    </w:p>
    <w:p w:rsidR="00F14D4E" w:rsidRDefault="002322F3" w:rsidP="00F14D4E">
      <w:pPr>
        <w:tabs>
          <w:tab w:val="left" w:pos="3100"/>
        </w:tabs>
        <w:jc w:val="both"/>
        <w:rPr>
          <w:b/>
          <w:sz w:val="22"/>
          <w:szCs w:val="22"/>
        </w:rPr>
      </w:pPr>
      <w:r>
        <w:rPr>
          <w:b/>
          <w:sz w:val="22"/>
          <w:szCs w:val="22"/>
        </w:rPr>
        <w:t xml:space="preserve">KARAR </w:t>
      </w:r>
      <w:proofErr w:type="gramStart"/>
      <w:r>
        <w:rPr>
          <w:b/>
          <w:sz w:val="22"/>
          <w:szCs w:val="22"/>
        </w:rPr>
        <w:t>NO           :115</w:t>
      </w:r>
      <w:proofErr w:type="gramEnd"/>
      <w:r w:rsidR="00F14D4E">
        <w:rPr>
          <w:b/>
          <w:sz w:val="22"/>
          <w:szCs w:val="22"/>
        </w:rPr>
        <w:t xml:space="preserve">  </w:t>
      </w:r>
      <w:proofErr w:type="spellStart"/>
      <w:r w:rsidR="00F14D4E">
        <w:rPr>
          <w:b/>
          <w:sz w:val="22"/>
          <w:szCs w:val="22"/>
        </w:rPr>
        <w:t>Nolu</w:t>
      </w:r>
      <w:proofErr w:type="spellEnd"/>
      <w:r w:rsidR="00F14D4E">
        <w:rPr>
          <w:b/>
          <w:sz w:val="22"/>
          <w:szCs w:val="22"/>
        </w:rPr>
        <w:t xml:space="preserve"> Karar</w:t>
      </w:r>
    </w:p>
    <w:p w:rsidR="004B10B3" w:rsidRDefault="002322F3" w:rsidP="00F14D4E">
      <w:pPr>
        <w:tabs>
          <w:tab w:val="left" w:pos="3100"/>
        </w:tabs>
        <w:jc w:val="both"/>
        <w:rPr>
          <w:b/>
          <w:sz w:val="22"/>
          <w:szCs w:val="22"/>
        </w:rPr>
      </w:pPr>
      <w:r>
        <w:rPr>
          <w:b/>
          <w:sz w:val="22"/>
          <w:szCs w:val="22"/>
        </w:rPr>
        <w:t xml:space="preserve">KARAR </w:t>
      </w:r>
      <w:proofErr w:type="gramStart"/>
      <w:r>
        <w:rPr>
          <w:b/>
          <w:sz w:val="22"/>
          <w:szCs w:val="22"/>
        </w:rPr>
        <w:t>TARİHİ  :12</w:t>
      </w:r>
      <w:proofErr w:type="gramEnd"/>
      <w:r w:rsidR="00AF1FCD">
        <w:rPr>
          <w:b/>
          <w:sz w:val="22"/>
          <w:szCs w:val="22"/>
        </w:rPr>
        <w:t>.10.</w:t>
      </w:r>
      <w:r w:rsidR="00F14D4E">
        <w:rPr>
          <w:b/>
          <w:sz w:val="22"/>
          <w:szCs w:val="22"/>
        </w:rPr>
        <w:t>2020</w:t>
      </w:r>
    </w:p>
    <w:p w:rsidR="00367398" w:rsidRDefault="00367398" w:rsidP="00F14D4E">
      <w:pPr>
        <w:tabs>
          <w:tab w:val="left" w:pos="3100"/>
        </w:tabs>
        <w:jc w:val="both"/>
        <w:rPr>
          <w:b/>
          <w:sz w:val="22"/>
          <w:szCs w:val="22"/>
        </w:rPr>
      </w:pPr>
    </w:p>
    <w:p w:rsidR="00F14D4E" w:rsidRDefault="00F14D4E" w:rsidP="00F14D4E">
      <w:pPr>
        <w:tabs>
          <w:tab w:val="left" w:pos="3100"/>
        </w:tabs>
        <w:jc w:val="both"/>
        <w:rPr>
          <w:b/>
          <w:sz w:val="22"/>
          <w:szCs w:val="22"/>
        </w:rPr>
      </w:pPr>
    </w:p>
    <w:p w:rsidR="002322F3" w:rsidRPr="00B42A6E" w:rsidRDefault="00F14D4E" w:rsidP="002322F3">
      <w:pPr>
        <w:autoSpaceDE w:val="0"/>
        <w:autoSpaceDN w:val="0"/>
        <w:adjustRightInd w:val="0"/>
        <w:jc w:val="both"/>
        <w:rPr>
          <w:b/>
        </w:rPr>
      </w:pPr>
      <w:r>
        <w:rPr>
          <w:b/>
          <w:u w:val="thick"/>
        </w:rPr>
        <w:t>GÜNDEM:</w:t>
      </w:r>
      <w:r>
        <w:rPr>
          <w:b/>
        </w:rPr>
        <w:t xml:space="preserve"> </w:t>
      </w:r>
      <w:r w:rsidR="00DB1A52">
        <w:rPr>
          <w:b/>
          <w:color w:val="000000"/>
        </w:rPr>
        <w:t xml:space="preserve">  </w:t>
      </w:r>
      <w:proofErr w:type="spellStart"/>
      <w:r w:rsidR="002322F3" w:rsidRPr="00B42A6E">
        <w:rPr>
          <w:b/>
        </w:rPr>
        <w:t>Coronavirüs</w:t>
      </w:r>
      <w:proofErr w:type="spellEnd"/>
      <w:r w:rsidR="002322F3" w:rsidRPr="00B42A6E">
        <w:rPr>
          <w:b/>
        </w:rPr>
        <w:t xml:space="preserve">   (Covid-19) Salgınından Vatandaşlarımızı Korumak ve Salgını Engellemek için Konaklama Tesislerinde Alınması Gereken ilave Tedbirler,</w:t>
      </w:r>
    </w:p>
    <w:p w:rsidR="00F14D4E" w:rsidRDefault="00F14D4E" w:rsidP="002322F3">
      <w:pPr>
        <w:autoSpaceDE w:val="0"/>
        <w:autoSpaceDN w:val="0"/>
        <w:adjustRightInd w:val="0"/>
        <w:jc w:val="right"/>
        <w:rPr>
          <w:b/>
        </w:rPr>
      </w:pPr>
    </w:p>
    <w:p w:rsidR="0009513F" w:rsidRDefault="00F14D4E" w:rsidP="00F14D4E">
      <w:pPr>
        <w:jc w:val="both"/>
        <w:rPr>
          <w:kern w:val="28"/>
          <w:sz w:val="22"/>
          <w:szCs w:val="22"/>
        </w:rPr>
      </w:pPr>
      <w:r>
        <w:rPr>
          <w:kern w:val="28"/>
          <w:sz w:val="22"/>
          <w:szCs w:val="22"/>
        </w:rPr>
        <w:t xml:space="preserve">           </w:t>
      </w:r>
      <w:r w:rsidR="000B6EA5">
        <w:rPr>
          <w:kern w:val="28"/>
          <w:sz w:val="22"/>
          <w:szCs w:val="22"/>
        </w:rPr>
        <w:t xml:space="preserve"> </w:t>
      </w:r>
      <w:r>
        <w:rPr>
          <w:kern w:val="28"/>
          <w:sz w:val="22"/>
          <w:szCs w:val="22"/>
        </w:rPr>
        <w:t xml:space="preserve"> İlçe Hıfzıssıhha Kurulu, Kaymakam Ramazan KURTYEMEZ başkanlığında </w:t>
      </w:r>
      <w:r w:rsidR="002322F3">
        <w:rPr>
          <w:b/>
          <w:kern w:val="28"/>
          <w:sz w:val="22"/>
          <w:szCs w:val="22"/>
        </w:rPr>
        <w:t>12</w:t>
      </w:r>
      <w:r w:rsidR="00AF1FCD" w:rsidRPr="00CF2048">
        <w:rPr>
          <w:b/>
          <w:kern w:val="28"/>
          <w:sz w:val="22"/>
          <w:szCs w:val="22"/>
        </w:rPr>
        <w:t>.10.</w:t>
      </w:r>
      <w:r w:rsidRPr="00CF2048">
        <w:rPr>
          <w:b/>
          <w:kern w:val="28"/>
          <w:sz w:val="22"/>
          <w:szCs w:val="22"/>
        </w:rPr>
        <w:t>2020</w:t>
      </w:r>
      <w:r>
        <w:rPr>
          <w:b/>
          <w:kern w:val="28"/>
          <w:sz w:val="22"/>
          <w:szCs w:val="22"/>
        </w:rPr>
        <w:t xml:space="preserve"> </w:t>
      </w:r>
      <w:r w:rsidR="002322F3">
        <w:rPr>
          <w:b/>
          <w:kern w:val="28"/>
          <w:sz w:val="22"/>
          <w:szCs w:val="22"/>
        </w:rPr>
        <w:t>Pazartesi</w:t>
      </w:r>
      <w:r w:rsidR="00CF2048">
        <w:rPr>
          <w:b/>
          <w:kern w:val="28"/>
          <w:sz w:val="22"/>
          <w:szCs w:val="22"/>
        </w:rPr>
        <w:t xml:space="preserve"> </w:t>
      </w:r>
      <w:r w:rsidR="00AF1FCD">
        <w:rPr>
          <w:b/>
          <w:kern w:val="28"/>
          <w:sz w:val="22"/>
          <w:szCs w:val="22"/>
        </w:rPr>
        <w:t xml:space="preserve"> </w:t>
      </w:r>
      <w:r w:rsidR="000B6EA5">
        <w:rPr>
          <w:b/>
          <w:kern w:val="28"/>
          <w:sz w:val="22"/>
          <w:szCs w:val="22"/>
        </w:rPr>
        <w:t xml:space="preserve"> </w:t>
      </w:r>
      <w:r>
        <w:rPr>
          <w:b/>
          <w:kern w:val="28"/>
          <w:sz w:val="22"/>
          <w:szCs w:val="22"/>
        </w:rPr>
        <w:t xml:space="preserve"> günü </w:t>
      </w:r>
      <w:r>
        <w:rPr>
          <w:kern w:val="28"/>
          <w:sz w:val="22"/>
          <w:szCs w:val="22"/>
        </w:rPr>
        <w:t xml:space="preserve"> </w:t>
      </w:r>
      <w:r w:rsidR="002322F3" w:rsidRPr="00181249">
        <w:rPr>
          <w:b/>
          <w:kern w:val="28"/>
          <w:sz w:val="22"/>
          <w:szCs w:val="22"/>
        </w:rPr>
        <w:t>saat 16:00’da</w:t>
      </w:r>
      <w:r w:rsidR="002322F3">
        <w:rPr>
          <w:kern w:val="28"/>
          <w:sz w:val="22"/>
          <w:szCs w:val="22"/>
        </w:rPr>
        <w:t xml:space="preserve"> </w:t>
      </w:r>
      <w:r>
        <w:rPr>
          <w:kern w:val="28"/>
          <w:sz w:val="22"/>
          <w:szCs w:val="22"/>
        </w:rPr>
        <w:t>yukarıdaki gündem maddesini görüşmek üzere olağanüstü toplanmıştır.</w:t>
      </w:r>
    </w:p>
    <w:p w:rsidR="00F14D4E" w:rsidRPr="00CF2048" w:rsidRDefault="00F14D4E" w:rsidP="00F14D4E">
      <w:pPr>
        <w:jc w:val="both"/>
        <w:rPr>
          <w:b/>
          <w:kern w:val="28"/>
          <w:sz w:val="22"/>
          <w:szCs w:val="22"/>
        </w:rPr>
      </w:pPr>
      <w:r>
        <w:rPr>
          <w:kern w:val="28"/>
          <w:sz w:val="22"/>
          <w:szCs w:val="22"/>
        </w:rPr>
        <w:t xml:space="preserve"> </w:t>
      </w:r>
    </w:p>
    <w:p w:rsidR="002322F3" w:rsidRDefault="0040426A" w:rsidP="002322F3">
      <w:pPr>
        <w:ind w:firstLine="567"/>
        <w:jc w:val="both"/>
      </w:pPr>
      <w:r>
        <w:t xml:space="preserve"> </w:t>
      </w:r>
      <w:r>
        <w:tab/>
      </w:r>
      <w:r w:rsidR="002322F3" w:rsidRPr="00B42A6E">
        <w:t xml:space="preserve">İçerisinde bulunduğumuz kontrollü sosyal hayat döneminin temel prensipleri olan temizlik, maske ve mesafe kurallarının yanı sıra tüm iş kolları ve yaşam alanları için belirlenen tedbirlere uyulması salgınla mücadelenin başarısı açısından büyük önem arz etmektedir. </w:t>
      </w:r>
    </w:p>
    <w:p w:rsidR="00367398" w:rsidRPr="00B42A6E" w:rsidRDefault="00367398" w:rsidP="002322F3">
      <w:pPr>
        <w:ind w:firstLine="567"/>
        <w:jc w:val="both"/>
      </w:pPr>
    </w:p>
    <w:p w:rsidR="002322F3" w:rsidRDefault="002322F3" w:rsidP="002322F3">
      <w:pPr>
        <w:ind w:firstLine="567"/>
        <w:jc w:val="both"/>
        <w:rPr>
          <w:b/>
        </w:rPr>
      </w:pPr>
      <w:r>
        <w:tab/>
      </w:r>
      <w:r w:rsidRPr="00B42A6E">
        <w:t xml:space="preserve">Bu kapsamda, Konaklama </w:t>
      </w:r>
      <w:r>
        <w:t xml:space="preserve"> </w:t>
      </w:r>
      <w:r w:rsidRPr="00B42A6E">
        <w:t xml:space="preserve">Tesislerinde Uygulanacak Standartlar ve Tedbirler konulu İçişleri Bakanlığının 02.06.2020 tarih 8680 sayılı Genelgesine istinaden </w:t>
      </w:r>
      <w:r w:rsidRPr="00B42A6E">
        <w:rPr>
          <w:b/>
        </w:rPr>
        <w:t xml:space="preserve">02.06.2020 tarih </w:t>
      </w:r>
      <w:r w:rsidR="00367398">
        <w:rPr>
          <w:b/>
        </w:rPr>
        <w:t>(2020/56</w:t>
      </w:r>
      <w:r w:rsidRPr="00B42A6E">
        <w:rPr>
          <w:b/>
        </w:rPr>
        <w:t>) sayılı İl</w:t>
      </w:r>
      <w:r w:rsidR="00367398">
        <w:rPr>
          <w:b/>
        </w:rPr>
        <w:t>çe</w:t>
      </w:r>
      <w:r w:rsidRPr="00B42A6E">
        <w:rPr>
          <w:b/>
        </w:rPr>
        <w:t xml:space="preserve"> Umumi Hıfzıssıhha Kurul Kararımız yayımlanmış,</w:t>
      </w:r>
      <w:r w:rsidRPr="00B42A6E">
        <w:t xml:space="preserve"> süreç içerisinde görülen lüzum üzerine söz konusu Genelge ve Karara İçişleri Bakanlığının 01.07.2020 tarih 10507 sayılı Genelgesi ve </w:t>
      </w:r>
      <w:r w:rsidRPr="00B42A6E">
        <w:rPr>
          <w:b/>
        </w:rPr>
        <w:t>02.07.2020 tarih (2020/80) sayılı</w:t>
      </w:r>
      <w:r w:rsidR="00320776">
        <w:rPr>
          <w:b/>
        </w:rPr>
        <w:t xml:space="preserve"> ilçe</w:t>
      </w:r>
      <w:r w:rsidRPr="00B42A6E">
        <w:rPr>
          <w:b/>
        </w:rPr>
        <w:t xml:space="preserve"> Hıfzıssıhha Kurul Kararı ile Güvenli Turizm Sertifikası başlıklı bölüm eklenmiştir.</w:t>
      </w:r>
    </w:p>
    <w:p w:rsidR="00367398" w:rsidRPr="00B42A6E" w:rsidRDefault="00367398" w:rsidP="002322F3">
      <w:pPr>
        <w:ind w:firstLine="567"/>
        <w:jc w:val="both"/>
        <w:rPr>
          <w:b/>
        </w:rPr>
      </w:pPr>
    </w:p>
    <w:p w:rsidR="002322F3" w:rsidRDefault="00181249" w:rsidP="00181249">
      <w:pPr>
        <w:tabs>
          <w:tab w:val="left" w:pos="709"/>
        </w:tabs>
        <w:jc w:val="both"/>
      </w:pPr>
      <w:r>
        <w:tab/>
      </w:r>
      <w:r w:rsidR="002322F3" w:rsidRPr="00B42A6E">
        <w:t xml:space="preserve">Gelinen aşamada salgınla mücadeleye yönelik olarak İçişleri Bakanlığının 01.07.2020 tarih 10507 sayılı Genelgesi ve </w:t>
      </w:r>
      <w:r w:rsidR="002322F3" w:rsidRPr="00B42A6E">
        <w:rPr>
          <w:b/>
        </w:rPr>
        <w:t>02.07.2020 tarih (2020/80) sayılı İl</w:t>
      </w:r>
      <w:r w:rsidR="00367398">
        <w:rPr>
          <w:b/>
        </w:rPr>
        <w:t>çe</w:t>
      </w:r>
      <w:r w:rsidR="002322F3" w:rsidRPr="00B42A6E">
        <w:rPr>
          <w:b/>
        </w:rPr>
        <w:t xml:space="preserve"> Umumi Hıfzıssıhha Kurul Kararımız ile</w:t>
      </w:r>
      <w:r w:rsidR="002322F3" w:rsidRPr="00B42A6E">
        <w:t xml:space="preserve"> eklenen G) Güvenli Turizm Sertifikası başlıklı kısım İçişleri Bakanlığının </w:t>
      </w:r>
      <w:r w:rsidR="002322F3" w:rsidRPr="00B42A6E">
        <w:rPr>
          <w:b/>
        </w:rPr>
        <w:t>10/10/2020 tarih E.16718 sayılı Genelgesi</w:t>
      </w:r>
      <w:r w:rsidR="002322F3">
        <w:t xml:space="preserve">ne istinaden </w:t>
      </w:r>
      <w:r w:rsidR="002322F3" w:rsidRPr="00B42A6E">
        <w:rPr>
          <w:b/>
        </w:rPr>
        <w:t>İl</w:t>
      </w:r>
      <w:r w:rsidR="00367398">
        <w:rPr>
          <w:b/>
        </w:rPr>
        <w:t>çe</w:t>
      </w:r>
      <w:r w:rsidR="002322F3" w:rsidRPr="00B42A6E">
        <w:rPr>
          <w:b/>
        </w:rPr>
        <w:t xml:space="preserve"> Umumi Hıfzıssıhha Kurul Kararımız ile</w:t>
      </w:r>
      <w:r w:rsidR="002322F3">
        <w:rPr>
          <w:b/>
        </w:rPr>
        <w:t xml:space="preserve"> </w:t>
      </w:r>
      <w:r w:rsidR="002322F3" w:rsidRPr="00B42A6E">
        <w:t>aşağıdaki şekilde düzenlenmiştir.</w:t>
      </w:r>
    </w:p>
    <w:p w:rsidR="00367398" w:rsidRDefault="00367398" w:rsidP="002322F3">
      <w:pPr>
        <w:tabs>
          <w:tab w:val="left" w:pos="709"/>
        </w:tabs>
        <w:ind w:firstLine="567"/>
        <w:jc w:val="both"/>
      </w:pPr>
    </w:p>
    <w:p w:rsidR="00367398" w:rsidRPr="00B42A6E" w:rsidRDefault="00367398" w:rsidP="00181249">
      <w:pPr>
        <w:tabs>
          <w:tab w:val="left" w:pos="567"/>
          <w:tab w:val="left" w:pos="851"/>
          <w:tab w:val="left" w:pos="5355"/>
        </w:tabs>
        <w:ind w:firstLine="708"/>
        <w:jc w:val="both"/>
      </w:pPr>
      <w:r w:rsidRPr="00B42A6E">
        <w:rPr>
          <w:b/>
        </w:rPr>
        <w:t>G) GÜVENLİ TURİZM SERTİFİKASI</w:t>
      </w:r>
      <w:r w:rsidR="00181249">
        <w:rPr>
          <w:b/>
        </w:rPr>
        <w:tab/>
      </w:r>
    </w:p>
    <w:p w:rsidR="00181249" w:rsidRDefault="00181249" w:rsidP="00181249">
      <w:pPr>
        <w:tabs>
          <w:tab w:val="left" w:pos="709"/>
        </w:tabs>
        <w:jc w:val="both"/>
      </w:pPr>
    </w:p>
    <w:p w:rsidR="00367398" w:rsidRDefault="00181249" w:rsidP="00181249">
      <w:pPr>
        <w:tabs>
          <w:tab w:val="left" w:pos="709"/>
        </w:tabs>
        <w:jc w:val="both"/>
        <w:rPr>
          <w:b/>
        </w:rPr>
      </w:pPr>
      <w:r>
        <w:tab/>
      </w:r>
      <w:r w:rsidR="00367398" w:rsidRPr="00B42A6E">
        <w:t xml:space="preserve">COVİD­19 kapsamında, olağanüstü </w:t>
      </w:r>
      <w:proofErr w:type="spellStart"/>
      <w:r w:rsidR="00367398" w:rsidRPr="00B42A6E">
        <w:t>pandemi</w:t>
      </w:r>
      <w:proofErr w:type="spellEnd"/>
      <w:r w:rsidR="00367398" w:rsidRPr="00B42A6E">
        <w:t xml:space="preserve"> koşullarında sağlıklı ve güvenli bir turizmi mümkün kılmak ve alınan tedbirlerin üst seviyede güvenirliliğini sağlayabilmek için; Türkiye Turizm Tanıtım ve Geliştirme Ajansı koordinasyonunda ve www.tga.gov.tr web adresinde belirtilen, uluslararası sertifikasyon kuruluşları tarafından üst düzey sağlık ve hijyen koşullarının konaklama tesislerinde yerine getirildiğini belgeleyen ve aylık denetimlerle devamlılığını sağlamayı hedefleyen </w:t>
      </w:r>
      <w:r w:rsidR="00367398" w:rsidRPr="00B42A6E">
        <w:rPr>
          <w:b/>
        </w:rPr>
        <w:t xml:space="preserve">‘Güvenli Turizm </w:t>
      </w:r>
      <w:proofErr w:type="spellStart"/>
      <w:r w:rsidR="00367398" w:rsidRPr="00B42A6E">
        <w:rPr>
          <w:b/>
        </w:rPr>
        <w:t>Sertifikası’nın</w:t>
      </w:r>
      <w:proofErr w:type="spellEnd"/>
      <w:r w:rsidR="00367398" w:rsidRPr="00B42A6E">
        <w:rPr>
          <w:b/>
        </w:rPr>
        <w:t xml:space="preserve"> Kültür ve Turizm Bakanlığından belgeli olan veya olmayan 30 oda ve üzeri kapasitedeki tüm konaklama tesislerince (belediye veya il özel idaresi ruhsatlılar dahil) alınmasının zorunlu olmasına</w:t>
      </w:r>
      <w:r w:rsidR="00367398">
        <w:rPr>
          <w:b/>
        </w:rPr>
        <w:t>,</w:t>
      </w:r>
      <w:r w:rsidR="00367398" w:rsidRPr="00B42A6E">
        <w:rPr>
          <w:b/>
        </w:rPr>
        <w:cr/>
      </w:r>
    </w:p>
    <w:p w:rsidR="00367398" w:rsidRDefault="00367398" w:rsidP="00367398">
      <w:pPr>
        <w:tabs>
          <w:tab w:val="left" w:pos="709"/>
        </w:tabs>
        <w:ind w:firstLine="426"/>
        <w:jc w:val="both"/>
      </w:pPr>
      <w:r w:rsidRPr="00B42A6E">
        <w:t xml:space="preserve"> </w:t>
      </w:r>
      <w:r w:rsidRPr="00B42A6E">
        <w:tab/>
        <w:t xml:space="preserve">Halihazırda 50 oda ve üzeri kapasitedeki konaklama tesislerinin (belediye veya il özel idaresi ruhsatlılar dahil) ‘Güvenli Turizm Sertifikası’ olmadan hiçbir şekilde faaliyetine izin verilmez. </w:t>
      </w:r>
      <w:r w:rsidRPr="00B42A6E">
        <w:rPr>
          <w:b/>
        </w:rPr>
        <w:t>Faaliyete yeni geçecek 50 oda ve üzeri kapasitedeki konaklama tesislerinin faaliyete geçmelerini takiben 7 gün içerisinde, 30 oda ile 49 oda arasında kapasitesi bulunan ve faal olan konaklama tesislerinin (belediye veya il özel idaresi ruhsatlılar dahil) 01/01/2021 tarihine kadar, bu tarihten sonra faaliyete yeni geçecek 30 oda ve üzerindeki konaklama tesislerinin ise faaliyete geçmelerini takiben 7 gün içerisinde,</w:t>
      </w:r>
      <w:r w:rsidRPr="00B42A6E">
        <w:t xml:space="preserve"> Türkiye Turizm Tanıtım ve Geliştirme Ajansı www.tga.gov.tr web adresinde belirtilen sertifika firmalarınca denetlenen ve düzenlenen ‘Güvenli Turizm Sertifikası' koşullarını yerine getirerek, Güvenli Turizm Sert</w:t>
      </w:r>
      <w:r>
        <w:t>ifikasını almalarının zorunlu olmasına,</w:t>
      </w:r>
    </w:p>
    <w:p w:rsidR="00367398" w:rsidRDefault="00367398" w:rsidP="00367398">
      <w:pPr>
        <w:tabs>
          <w:tab w:val="left" w:pos="709"/>
        </w:tabs>
        <w:ind w:firstLine="426"/>
        <w:jc w:val="both"/>
      </w:pPr>
    </w:p>
    <w:p w:rsidR="00367398" w:rsidRDefault="00367398" w:rsidP="00367398">
      <w:pPr>
        <w:tabs>
          <w:tab w:val="left" w:pos="709"/>
        </w:tabs>
        <w:ind w:firstLine="426"/>
        <w:jc w:val="both"/>
      </w:pPr>
    </w:p>
    <w:p w:rsidR="00367398" w:rsidRPr="00B42A6E" w:rsidRDefault="00367398" w:rsidP="00367398">
      <w:pPr>
        <w:tabs>
          <w:tab w:val="left" w:pos="709"/>
        </w:tabs>
        <w:ind w:firstLine="426"/>
        <w:jc w:val="both"/>
      </w:pPr>
    </w:p>
    <w:p w:rsidR="00367398" w:rsidRDefault="00367398" w:rsidP="00367398">
      <w:pPr>
        <w:jc w:val="both"/>
      </w:pPr>
    </w:p>
    <w:p w:rsidR="00367398" w:rsidRDefault="00367398" w:rsidP="00367398">
      <w:pPr>
        <w:jc w:val="both"/>
      </w:pPr>
      <w:r>
        <w:tab/>
      </w:r>
    </w:p>
    <w:p w:rsidR="00367398" w:rsidRDefault="00367398" w:rsidP="00367398">
      <w:pPr>
        <w:jc w:val="both"/>
      </w:pPr>
    </w:p>
    <w:p w:rsidR="00367398" w:rsidRDefault="00367398" w:rsidP="00367398">
      <w:pPr>
        <w:tabs>
          <w:tab w:val="left" w:pos="3100"/>
        </w:tabs>
        <w:jc w:val="both"/>
        <w:rPr>
          <w:b/>
          <w:sz w:val="22"/>
          <w:szCs w:val="22"/>
        </w:rPr>
      </w:pPr>
      <w:r>
        <w:rPr>
          <w:b/>
          <w:sz w:val="22"/>
          <w:szCs w:val="22"/>
        </w:rPr>
        <w:t xml:space="preserve">KARAR NO           :115  </w:t>
      </w:r>
      <w:proofErr w:type="spellStart"/>
      <w:r>
        <w:rPr>
          <w:b/>
          <w:sz w:val="22"/>
          <w:szCs w:val="22"/>
        </w:rPr>
        <w:t>Nolu</w:t>
      </w:r>
      <w:proofErr w:type="spellEnd"/>
      <w:r>
        <w:rPr>
          <w:b/>
          <w:sz w:val="22"/>
          <w:szCs w:val="22"/>
        </w:rPr>
        <w:t xml:space="preserve"> Karar</w:t>
      </w:r>
    </w:p>
    <w:p w:rsidR="00367398" w:rsidRDefault="00367398" w:rsidP="00367398">
      <w:pPr>
        <w:tabs>
          <w:tab w:val="left" w:pos="3100"/>
        </w:tabs>
        <w:jc w:val="both"/>
        <w:rPr>
          <w:b/>
          <w:sz w:val="22"/>
          <w:szCs w:val="22"/>
        </w:rPr>
      </w:pPr>
      <w:r>
        <w:rPr>
          <w:b/>
          <w:sz w:val="22"/>
          <w:szCs w:val="22"/>
        </w:rPr>
        <w:t>KARAR TARİHİ  :12.10.2020</w:t>
      </w:r>
    </w:p>
    <w:p w:rsidR="00367398" w:rsidRDefault="00367398" w:rsidP="00367398">
      <w:pPr>
        <w:jc w:val="both"/>
      </w:pPr>
    </w:p>
    <w:p w:rsidR="00367398" w:rsidRDefault="00367398" w:rsidP="00367398">
      <w:pPr>
        <w:jc w:val="both"/>
      </w:pPr>
    </w:p>
    <w:p w:rsidR="00367398" w:rsidRDefault="00367398" w:rsidP="00367398">
      <w:pPr>
        <w:jc w:val="both"/>
      </w:pPr>
    </w:p>
    <w:p w:rsidR="00367398" w:rsidRPr="00B42A6E" w:rsidRDefault="00367398" w:rsidP="00320776">
      <w:pPr>
        <w:ind w:firstLine="708"/>
        <w:jc w:val="both"/>
      </w:pPr>
      <w:r w:rsidRPr="00B42A6E">
        <w:t xml:space="preserve">‘Güvenli Turizm Sertifikası’ alma zorunluluğu getirilen konaklama tesislerinin, sertifikasız faaliyet gösterdiğinin veya ikametgah adresi Türkiye sınırları dışında olan, COVID­19 teşhisi konulup sağlık kuruluşunca hastanede tedavisi gerekmediği belirlenen misafirlerin veya bu misafirle aynı aileden olan veya aynı odada birlikte konaklayan ancak hastalık teşhisi bulunmayan misafirlerin bu Kararda belirtilen koşullarda konaklamalarının sağlanmadığının tespiti halinde, iş yeri açma ve çalışma ruhsatı ve/veya turizm belgesi iptali dahil her türlü cezai işlemler saklı kalmak kaydıyla, işletme </w:t>
      </w:r>
      <w:r>
        <w:t>faaliyetlerine son verilmesine,</w:t>
      </w:r>
      <w:r w:rsidRPr="00B42A6E">
        <w:tab/>
      </w:r>
    </w:p>
    <w:p w:rsidR="00367398" w:rsidRDefault="00367398" w:rsidP="00367398">
      <w:pPr>
        <w:spacing w:line="237" w:lineRule="auto"/>
        <w:ind w:right="20"/>
        <w:jc w:val="both"/>
        <w:rPr>
          <w:color w:val="000000"/>
        </w:rPr>
      </w:pPr>
    </w:p>
    <w:p w:rsidR="00367398" w:rsidRDefault="00367398" w:rsidP="00367398">
      <w:pPr>
        <w:spacing w:line="237" w:lineRule="auto"/>
        <w:ind w:right="20"/>
        <w:jc w:val="both"/>
      </w:pPr>
      <w:r>
        <w:t xml:space="preserve"> </w:t>
      </w:r>
      <w:r>
        <w:tab/>
        <w:t>Y</w:t>
      </w:r>
      <w:r w:rsidRPr="00AA0CAF">
        <w:t>ukarıda belirtilen esaslar doğrultusunda Umumi Hıfzıssıhha Kanununun 27</w:t>
      </w:r>
      <w:r>
        <w:t>’</w:t>
      </w:r>
      <w:r w:rsidRPr="00AA0CAF">
        <w:t xml:space="preserve"> </w:t>
      </w:r>
      <w:proofErr w:type="spellStart"/>
      <w:r w:rsidRPr="00AA0CAF">
        <w:t>nci</w:t>
      </w:r>
      <w:proofErr w:type="spellEnd"/>
      <w:r w:rsidRPr="00AA0CAF">
        <w:t xml:space="preserve"> ve 72 </w:t>
      </w:r>
      <w:proofErr w:type="spellStart"/>
      <w:r w:rsidRPr="00AA0CAF">
        <w:t>nci</w:t>
      </w:r>
      <w:proofErr w:type="spellEnd"/>
      <w:r w:rsidRPr="00AA0CAF">
        <w:t xml:space="preserve"> </w:t>
      </w:r>
      <w:r>
        <w:t xml:space="preserve">maddeleri uyarınca </w:t>
      </w:r>
      <w:r w:rsidRPr="00AA0CAF">
        <w:t>İlçe Umumi Hıf</w:t>
      </w:r>
      <w:r>
        <w:t xml:space="preserve">zıssıhha Kurul  kararı  alınarak </w:t>
      </w:r>
      <w:r w:rsidRPr="00AA0CAF">
        <w:t xml:space="preserve">uygulamada herhangi bir aksaklığa meydan verilmemesi ve </w:t>
      </w:r>
      <w:r>
        <w:t xml:space="preserve"> </w:t>
      </w:r>
      <w:r w:rsidRPr="00AA0CAF">
        <w:t xml:space="preserve">mağduriyete neden olunmamasına, alınan kararlara uymayanlara Umumi Hıfzıssıhha Kanununun ilgili maddeleri gereğince idari işlem tesis edilmesi ve konusu suç teşkil eden davranışlara </w:t>
      </w:r>
      <w:r>
        <w:t>ilişkin Türk Ceza Kanununun 195’</w:t>
      </w:r>
      <w:r w:rsidRPr="00AA0CAF">
        <w:t>inci maddesi kapsamında gerekli adli işlemlerin başlatılmasına</w:t>
      </w:r>
      <w:r>
        <w:t xml:space="preserve">, </w:t>
      </w:r>
    </w:p>
    <w:p w:rsidR="00DB1A52" w:rsidRDefault="00DB1A52" w:rsidP="0009513F">
      <w:pPr>
        <w:jc w:val="both"/>
        <w:rPr>
          <w:color w:val="000000"/>
        </w:rPr>
      </w:pPr>
    </w:p>
    <w:p w:rsidR="005B0A6C" w:rsidRDefault="00367398" w:rsidP="00367398">
      <w:pPr>
        <w:spacing w:line="237" w:lineRule="auto"/>
        <w:ind w:right="20"/>
        <w:jc w:val="both"/>
        <w:rPr>
          <w:rFonts w:eastAsiaTheme="minorHAnsi"/>
          <w:lang w:eastAsia="en-US"/>
        </w:rPr>
      </w:pPr>
      <w:r>
        <w:t xml:space="preserve"> </w:t>
      </w:r>
      <w:r>
        <w:tab/>
        <w:t>U</w:t>
      </w:r>
      <w:r w:rsidR="005B0A6C">
        <w:t>ygulamada birlikteliğin sağlanması için alınan kararların</w:t>
      </w:r>
      <w:r w:rsidR="005B0A6C">
        <w:rPr>
          <w:b/>
          <w:sz w:val="22"/>
          <w:szCs w:val="22"/>
        </w:rPr>
        <w:t xml:space="preserve"> </w:t>
      </w:r>
      <w:r w:rsidR="005B0A6C">
        <w:t xml:space="preserve">ilgili kurumlara </w:t>
      </w:r>
      <w:r w:rsidR="005B0A6C">
        <w:rPr>
          <w:rFonts w:eastAsiaTheme="minorHAnsi"/>
          <w:lang w:eastAsia="en-US"/>
        </w:rPr>
        <w:t>iletilmesine,</w:t>
      </w:r>
      <w:r w:rsidR="005B0A6C">
        <w:t xml:space="preserve"> </w:t>
      </w:r>
      <w:r w:rsidR="005B0A6C">
        <w:rPr>
          <w:rFonts w:eastAsiaTheme="minorHAnsi"/>
          <w:lang w:eastAsia="en-US"/>
        </w:rPr>
        <w:t>konuyla ilgili yapılan faaliyetlerin rapor halinde İlçe Hıfzıssıhha Kurulumuza sunulmasına,</w:t>
      </w:r>
      <w:r w:rsidR="005B0A6C">
        <w:t xml:space="preserve"> </w:t>
      </w:r>
      <w:r w:rsidR="005B0A6C">
        <w:rPr>
          <w:rFonts w:eastAsiaTheme="minorHAnsi"/>
          <w:lang w:eastAsia="en-US"/>
        </w:rPr>
        <w:t>oy birliği ile karar verilmiştir.</w:t>
      </w:r>
    </w:p>
    <w:p w:rsidR="00706622" w:rsidRDefault="00706622" w:rsidP="00F16A1A">
      <w:pPr>
        <w:spacing w:line="237" w:lineRule="auto"/>
        <w:ind w:right="20"/>
        <w:jc w:val="both"/>
        <w:rPr>
          <w:rFonts w:eastAsiaTheme="minorHAnsi"/>
          <w:lang w:eastAsia="en-US"/>
        </w:rPr>
      </w:pPr>
    </w:p>
    <w:p w:rsidR="00706622" w:rsidRDefault="00706622" w:rsidP="004B10B3">
      <w:pPr>
        <w:spacing w:line="237" w:lineRule="auto"/>
        <w:ind w:right="20" w:firstLine="708"/>
        <w:jc w:val="both"/>
        <w:rPr>
          <w:rFonts w:eastAsiaTheme="minorHAnsi"/>
          <w:lang w:eastAsia="en-US"/>
        </w:rPr>
      </w:pPr>
    </w:p>
    <w:p w:rsidR="00706622" w:rsidRPr="00F14D4E" w:rsidRDefault="00706622" w:rsidP="004B10B3">
      <w:pPr>
        <w:spacing w:line="237" w:lineRule="auto"/>
        <w:ind w:right="20" w:firstLine="708"/>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8668C4" w:rsidTr="006609F5">
        <w:trPr>
          <w:trHeight w:val="1745"/>
        </w:trPr>
        <w:tc>
          <w:tcPr>
            <w:tcW w:w="3055" w:type="dxa"/>
            <w:vAlign w:val="center"/>
          </w:tcPr>
          <w:p w:rsidR="001E4E7C" w:rsidRPr="008668C4" w:rsidRDefault="001E4E7C" w:rsidP="002B0C1D">
            <w:pPr>
              <w:ind w:right="-2"/>
              <w:rPr>
                <w:lang w:eastAsia="en-US"/>
              </w:rPr>
            </w:pPr>
            <w:bookmarkStart w:id="0" w:name="_GoBack"/>
            <w:bookmarkEnd w:id="0"/>
          </w:p>
        </w:tc>
        <w:tc>
          <w:tcPr>
            <w:tcW w:w="2694" w:type="dxa"/>
          </w:tcPr>
          <w:p w:rsidR="004B10B3" w:rsidRPr="008668C4" w:rsidRDefault="004B10B3" w:rsidP="002B0C1D">
            <w:pPr>
              <w:ind w:right="-2"/>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6609F5">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6609F5">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F14D4E" w:rsidRDefault="001E4E7C" w:rsidP="00F14D4E">
            <w:pPr>
              <w:rPr>
                <w:lang w:eastAsia="en-US"/>
              </w:rPr>
            </w:pPr>
          </w:p>
        </w:tc>
        <w:tc>
          <w:tcPr>
            <w:tcW w:w="3323" w:type="dxa"/>
            <w:vAlign w:val="center"/>
          </w:tcPr>
          <w:p w:rsidR="001E4E7C" w:rsidRPr="008668C4" w:rsidRDefault="001E4E7C" w:rsidP="002B0C1D">
            <w:pPr>
              <w:ind w:right="-2"/>
              <w:jc w:val="center"/>
              <w:rPr>
                <w:lang w:eastAsia="en-US"/>
              </w:rPr>
            </w:pPr>
          </w:p>
        </w:tc>
      </w:tr>
    </w:tbl>
    <w:p w:rsidR="00D65E5A" w:rsidRDefault="00D65E5A" w:rsidP="00F14D4E">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002" w:rsidRDefault="006D5002" w:rsidP="00D97F8D">
      <w:r>
        <w:separator/>
      </w:r>
    </w:p>
  </w:endnote>
  <w:endnote w:type="continuationSeparator" w:id="0">
    <w:p w:rsidR="006D5002" w:rsidRDefault="006D5002"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6609F5">
          <w:rPr>
            <w:noProof/>
          </w:rPr>
          <w:t>1</w:t>
        </w:r>
        <w:r w:rsidR="004F247E">
          <w:fldChar w:fldCharType="end"/>
        </w:r>
        <w:r w:rsidR="00320776">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002" w:rsidRDefault="006D5002" w:rsidP="00D97F8D">
      <w:r>
        <w:separator/>
      </w:r>
    </w:p>
  </w:footnote>
  <w:footnote w:type="continuationSeparator" w:id="0">
    <w:p w:rsidR="006D5002" w:rsidRDefault="006D5002"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15:restartNumberingAfterBreak="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2"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4"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6"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9"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4"/>
  </w:num>
  <w:num w:numId="2">
    <w:abstractNumId w:val="7"/>
  </w:num>
  <w:num w:numId="3">
    <w:abstractNumId w:val="16"/>
  </w:num>
  <w:num w:numId="4">
    <w:abstractNumId w:val="20"/>
  </w:num>
  <w:num w:numId="5">
    <w:abstractNumId w:val="12"/>
  </w:num>
  <w:num w:numId="6">
    <w:abstractNumId w:val="2"/>
  </w:num>
  <w:num w:numId="7">
    <w:abstractNumId w:val="13"/>
  </w:num>
  <w:num w:numId="8">
    <w:abstractNumId w:val="22"/>
  </w:num>
  <w:num w:numId="9">
    <w:abstractNumId w:val="17"/>
  </w:num>
  <w:num w:numId="10">
    <w:abstractNumId w:val="6"/>
  </w:num>
  <w:num w:numId="11">
    <w:abstractNumId w:val="8"/>
  </w:num>
  <w:num w:numId="12">
    <w:abstractNumId w:val="9"/>
  </w:num>
  <w:num w:numId="13">
    <w:abstractNumId w:val="15"/>
  </w:num>
  <w:num w:numId="14">
    <w:abstractNumId w:val="18"/>
  </w:num>
  <w:num w:numId="15">
    <w:abstractNumId w:val="19"/>
  </w:num>
  <w:num w:numId="16">
    <w:abstractNumId w:val="5"/>
  </w:num>
  <w:num w:numId="17">
    <w:abstractNumId w:val="14"/>
  </w:num>
  <w:num w:numId="18">
    <w:abstractNumId w:val="3"/>
  </w:num>
  <w:num w:numId="19">
    <w:abstractNumId w:val="1"/>
  </w:num>
  <w:num w:numId="20">
    <w:abstractNumId w:val="0"/>
  </w:num>
  <w:num w:numId="21">
    <w:abstractNumId w:val="10"/>
  </w:num>
  <w:num w:numId="22">
    <w:abstractNumId w:val="21"/>
  </w:num>
  <w:num w:numId="2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59E7"/>
    <w:rsid w:val="00005F40"/>
    <w:rsid w:val="0001496A"/>
    <w:rsid w:val="000202C2"/>
    <w:rsid w:val="00020858"/>
    <w:rsid w:val="00021B1B"/>
    <w:rsid w:val="0003244F"/>
    <w:rsid w:val="00034B56"/>
    <w:rsid w:val="00040EED"/>
    <w:rsid w:val="0004356D"/>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6448"/>
    <w:rsid w:val="000A6DCD"/>
    <w:rsid w:val="000B6EA5"/>
    <w:rsid w:val="000C14F2"/>
    <w:rsid w:val="000C1C66"/>
    <w:rsid w:val="000D04E0"/>
    <w:rsid w:val="000D46B7"/>
    <w:rsid w:val="000E0B20"/>
    <w:rsid w:val="000E0B5E"/>
    <w:rsid w:val="000E222D"/>
    <w:rsid w:val="000F19AB"/>
    <w:rsid w:val="000F3557"/>
    <w:rsid w:val="001031F5"/>
    <w:rsid w:val="00103B05"/>
    <w:rsid w:val="001052F5"/>
    <w:rsid w:val="00106E6C"/>
    <w:rsid w:val="001143DA"/>
    <w:rsid w:val="00116E98"/>
    <w:rsid w:val="001224E5"/>
    <w:rsid w:val="00125267"/>
    <w:rsid w:val="00133F8C"/>
    <w:rsid w:val="00136B04"/>
    <w:rsid w:val="00142066"/>
    <w:rsid w:val="00143433"/>
    <w:rsid w:val="0014421E"/>
    <w:rsid w:val="001443B5"/>
    <w:rsid w:val="0015506A"/>
    <w:rsid w:val="001612EA"/>
    <w:rsid w:val="00165FD0"/>
    <w:rsid w:val="00175ED4"/>
    <w:rsid w:val="00176105"/>
    <w:rsid w:val="00177B25"/>
    <w:rsid w:val="00181249"/>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93A"/>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03A6"/>
    <w:rsid w:val="00222D1A"/>
    <w:rsid w:val="002241C6"/>
    <w:rsid w:val="0022650C"/>
    <w:rsid w:val="002322F3"/>
    <w:rsid w:val="00236057"/>
    <w:rsid w:val="00237778"/>
    <w:rsid w:val="002415CA"/>
    <w:rsid w:val="00244A27"/>
    <w:rsid w:val="00245215"/>
    <w:rsid w:val="00251A28"/>
    <w:rsid w:val="002539D3"/>
    <w:rsid w:val="002547D3"/>
    <w:rsid w:val="00257B45"/>
    <w:rsid w:val="00263256"/>
    <w:rsid w:val="0026528D"/>
    <w:rsid w:val="0027446B"/>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2B92"/>
    <w:rsid w:val="002E6897"/>
    <w:rsid w:val="002E736A"/>
    <w:rsid w:val="002F4504"/>
    <w:rsid w:val="002F5DB3"/>
    <w:rsid w:val="002F65FE"/>
    <w:rsid w:val="00303085"/>
    <w:rsid w:val="00310972"/>
    <w:rsid w:val="0031465F"/>
    <w:rsid w:val="003206DF"/>
    <w:rsid w:val="00320776"/>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398"/>
    <w:rsid w:val="00367C2D"/>
    <w:rsid w:val="003703D6"/>
    <w:rsid w:val="00372C30"/>
    <w:rsid w:val="003756E8"/>
    <w:rsid w:val="00375CB2"/>
    <w:rsid w:val="00377C07"/>
    <w:rsid w:val="00385577"/>
    <w:rsid w:val="003964BF"/>
    <w:rsid w:val="00396FBC"/>
    <w:rsid w:val="00397744"/>
    <w:rsid w:val="00397FFB"/>
    <w:rsid w:val="003A2F4A"/>
    <w:rsid w:val="003A640D"/>
    <w:rsid w:val="003A6456"/>
    <w:rsid w:val="003A6A4C"/>
    <w:rsid w:val="003B2513"/>
    <w:rsid w:val="003C20FF"/>
    <w:rsid w:val="003C608C"/>
    <w:rsid w:val="003D2126"/>
    <w:rsid w:val="003D2B31"/>
    <w:rsid w:val="003D3237"/>
    <w:rsid w:val="003D775B"/>
    <w:rsid w:val="003E1C35"/>
    <w:rsid w:val="003F1017"/>
    <w:rsid w:val="003F2237"/>
    <w:rsid w:val="00400AC4"/>
    <w:rsid w:val="0040426A"/>
    <w:rsid w:val="00410475"/>
    <w:rsid w:val="00410FE1"/>
    <w:rsid w:val="004201AD"/>
    <w:rsid w:val="004225EE"/>
    <w:rsid w:val="00423004"/>
    <w:rsid w:val="00424ADF"/>
    <w:rsid w:val="00424E7D"/>
    <w:rsid w:val="004251E5"/>
    <w:rsid w:val="00431393"/>
    <w:rsid w:val="00434120"/>
    <w:rsid w:val="004354E8"/>
    <w:rsid w:val="0043590A"/>
    <w:rsid w:val="004362CB"/>
    <w:rsid w:val="004366AF"/>
    <w:rsid w:val="004427B2"/>
    <w:rsid w:val="0044423D"/>
    <w:rsid w:val="004443A3"/>
    <w:rsid w:val="004447CB"/>
    <w:rsid w:val="00447B52"/>
    <w:rsid w:val="004518BB"/>
    <w:rsid w:val="00453C22"/>
    <w:rsid w:val="0045576C"/>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0B3"/>
    <w:rsid w:val="004B1322"/>
    <w:rsid w:val="004B2752"/>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249A"/>
    <w:rsid w:val="00532A62"/>
    <w:rsid w:val="00532DCA"/>
    <w:rsid w:val="00536A2F"/>
    <w:rsid w:val="00541A0B"/>
    <w:rsid w:val="00545354"/>
    <w:rsid w:val="0055147B"/>
    <w:rsid w:val="00562BA6"/>
    <w:rsid w:val="00565C38"/>
    <w:rsid w:val="005675E1"/>
    <w:rsid w:val="005710A2"/>
    <w:rsid w:val="00571BD8"/>
    <w:rsid w:val="00576785"/>
    <w:rsid w:val="00577374"/>
    <w:rsid w:val="005775A0"/>
    <w:rsid w:val="00577FD2"/>
    <w:rsid w:val="0059067B"/>
    <w:rsid w:val="00590DF9"/>
    <w:rsid w:val="0059248A"/>
    <w:rsid w:val="005929F4"/>
    <w:rsid w:val="00595B16"/>
    <w:rsid w:val="005A4125"/>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611CB9"/>
    <w:rsid w:val="00613A54"/>
    <w:rsid w:val="00621C1D"/>
    <w:rsid w:val="00625A49"/>
    <w:rsid w:val="00631150"/>
    <w:rsid w:val="00631910"/>
    <w:rsid w:val="00636C0D"/>
    <w:rsid w:val="0064531E"/>
    <w:rsid w:val="00651384"/>
    <w:rsid w:val="00651ECA"/>
    <w:rsid w:val="006548F1"/>
    <w:rsid w:val="00655015"/>
    <w:rsid w:val="006609F5"/>
    <w:rsid w:val="00660EA3"/>
    <w:rsid w:val="006610D6"/>
    <w:rsid w:val="00662154"/>
    <w:rsid w:val="0066385A"/>
    <w:rsid w:val="0066513B"/>
    <w:rsid w:val="00667494"/>
    <w:rsid w:val="00671E8C"/>
    <w:rsid w:val="00674884"/>
    <w:rsid w:val="00677FD3"/>
    <w:rsid w:val="00690DC9"/>
    <w:rsid w:val="006970D4"/>
    <w:rsid w:val="006A0711"/>
    <w:rsid w:val="006A2EA4"/>
    <w:rsid w:val="006A3F2E"/>
    <w:rsid w:val="006B12CE"/>
    <w:rsid w:val="006C1A9F"/>
    <w:rsid w:val="006C26D3"/>
    <w:rsid w:val="006C636D"/>
    <w:rsid w:val="006D0F7B"/>
    <w:rsid w:val="006D4168"/>
    <w:rsid w:val="006D5002"/>
    <w:rsid w:val="006E3512"/>
    <w:rsid w:val="006E3A11"/>
    <w:rsid w:val="006E429A"/>
    <w:rsid w:val="006E4F4C"/>
    <w:rsid w:val="006E5E9C"/>
    <w:rsid w:val="006E68AF"/>
    <w:rsid w:val="006F008C"/>
    <w:rsid w:val="006F2A2A"/>
    <w:rsid w:val="006F774C"/>
    <w:rsid w:val="006F7E72"/>
    <w:rsid w:val="0070484E"/>
    <w:rsid w:val="00704A85"/>
    <w:rsid w:val="00706622"/>
    <w:rsid w:val="00706D3E"/>
    <w:rsid w:val="007111DD"/>
    <w:rsid w:val="00714EF2"/>
    <w:rsid w:val="00715CDD"/>
    <w:rsid w:val="00721DA6"/>
    <w:rsid w:val="00723ED1"/>
    <w:rsid w:val="00732A70"/>
    <w:rsid w:val="00735A87"/>
    <w:rsid w:val="00737F2F"/>
    <w:rsid w:val="00744FE7"/>
    <w:rsid w:val="00745220"/>
    <w:rsid w:val="00747041"/>
    <w:rsid w:val="00747366"/>
    <w:rsid w:val="00763562"/>
    <w:rsid w:val="007640A9"/>
    <w:rsid w:val="00767FEF"/>
    <w:rsid w:val="007718D8"/>
    <w:rsid w:val="00781A1A"/>
    <w:rsid w:val="007925AE"/>
    <w:rsid w:val="0079750D"/>
    <w:rsid w:val="007A5B99"/>
    <w:rsid w:val="007A6530"/>
    <w:rsid w:val="007A7EF9"/>
    <w:rsid w:val="007B03EB"/>
    <w:rsid w:val="007B0424"/>
    <w:rsid w:val="007B1581"/>
    <w:rsid w:val="007C49AF"/>
    <w:rsid w:val="007C4CAB"/>
    <w:rsid w:val="007C556E"/>
    <w:rsid w:val="007C62B6"/>
    <w:rsid w:val="007E5237"/>
    <w:rsid w:val="007E75CF"/>
    <w:rsid w:val="007E794C"/>
    <w:rsid w:val="007E799C"/>
    <w:rsid w:val="007F170C"/>
    <w:rsid w:val="007F2EF1"/>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5D74"/>
    <w:rsid w:val="008C0E77"/>
    <w:rsid w:val="008C3DF5"/>
    <w:rsid w:val="008D0C9F"/>
    <w:rsid w:val="008D1F71"/>
    <w:rsid w:val="008D7814"/>
    <w:rsid w:val="008E339E"/>
    <w:rsid w:val="008E5116"/>
    <w:rsid w:val="008E5E65"/>
    <w:rsid w:val="008F0860"/>
    <w:rsid w:val="008F1BC4"/>
    <w:rsid w:val="008F551E"/>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C1B64"/>
    <w:rsid w:val="009D520A"/>
    <w:rsid w:val="009E1724"/>
    <w:rsid w:val="009E4630"/>
    <w:rsid w:val="009E79D3"/>
    <w:rsid w:val="009F1319"/>
    <w:rsid w:val="009F1905"/>
    <w:rsid w:val="00A0179C"/>
    <w:rsid w:val="00A03863"/>
    <w:rsid w:val="00A048C5"/>
    <w:rsid w:val="00A0492A"/>
    <w:rsid w:val="00A0608F"/>
    <w:rsid w:val="00A127F0"/>
    <w:rsid w:val="00A2250F"/>
    <w:rsid w:val="00A24A55"/>
    <w:rsid w:val="00A30B39"/>
    <w:rsid w:val="00A406B2"/>
    <w:rsid w:val="00A460E6"/>
    <w:rsid w:val="00A46903"/>
    <w:rsid w:val="00A5197C"/>
    <w:rsid w:val="00A55718"/>
    <w:rsid w:val="00A619AC"/>
    <w:rsid w:val="00A627C8"/>
    <w:rsid w:val="00A64D56"/>
    <w:rsid w:val="00A67B2B"/>
    <w:rsid w:val="00A700FD"/>
    <w:rsid w:val="00A77E2B"/>
    <w:rsid w:val="00A8019C"/>
    <w:rsid w:val="00A80A51"/>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5F4D"/>
    <w:rsid w:val="00AD61FF"/>
    <w:rsid w:val="00AD7DA6"/>
    <w:rsid w:val="00AE0119"/>
    <w:rsid w:val="00AE1BA0"/>
    <w:rsid w:val="00AE2642"/>
    <w:rsid w:val="00AF1FCD"/>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4110"/>
    <w:rsid w:val="00B57539"/>
    <w:rsid w:val="00B6491A"/>
    <w:rsid w:val="00B649F6"/>
    <w:rsid w:val="00B660A9"/>
    <w:rsid w:val="00B73B22"/>
    <w:rsid w:val="00B740FF"/>
    <w:rsid w:val="00B7627D"/>
    <w:rsid w:val="00B87624"/>
    <w:rsid w:val="00B92A4C"/>
    <w:rsid w:val="00B941BF"/>
    <w:rsid w:val="00B95D1C"/>
    <w:rsid w:val="00B95D67"/>
    <w:rsid w:val="00B96852"/>
    <w:rsid w:val="00B96A81"/>
    <w:rsid w:val="00BA2A39"/>
    <w:rsid w:val="00BA3EF3"/>
    <w:rsid w:val="00BA4DA9"/>
    <w:rsid w:val="00BA4DE0"/>
    <w:rsid w:val="00BB4991"/>
    <w:rsid w:val="00BB5B82"/>
    <w:rsid w:val="00BC0D7E"/>
    <w:rsid w:val="00BC4CFA"/>
    <w:rsid w:val="00BC4E88"/>
    <w:rsid w:val="00BC6913"/>
    <w:rsid w:val="00BD24AC"/>
    <w:rsid w:val="00BD5875"/>
    <w:rsid w:val="00BD5E29"/>
    <w:rsid w:val="00BE41C3"/>
    <w:rsid w:val="00BE7F61"/>
    <w:rsid w:val="00BF253E"/>
    <w:rsid w:val="00C0490D"/>
    <w:rsid w:val="00C1007A"/>
    <w:rsid w:val="00C10820"/>
    <w:rsid w:val="00C10CF8"/>
    <w:rsid w:val="00C2016E"/>
    <w:rsid w:val="00C20E65"/>
    <w:rsid w:val="00C22FD0"/>
    <w:rsid w:val="00C31FD1"/>
    <w:rsid w:val="00C33186"/>
    <w:rsid w:val="00C3571A"/>
    <w:rsid w:val="00C379D9"/>
    <w:rsid w:val="00C41C74"/>
    <w:rsid w:val="00C45179"/>
    <w:rsid w:val="00C46B61"/>
    <w:rsid w:val="00C52E4C"/>
    <w:rsid w:val="00C569D5"/>
    <w:rsid w:val="00C6357C"/>
    <w:rsid w:val="00C63E6E"/>
    <w:rsid w:val="00C66079"/>
    <w:rsid w:val="00C71459"/>
    <w:rsid w:val="00C7202C"/>
    <w:rsid w:val="00C74C3D"/>
    <w:rsid w:val="00C81AD5"/>
    <w:rsid w:val="00C833CF"/>
    <w:rsid w:val="00C835E6"/>
    <w:rsid w:val="00C848D1"/>
    <w:rsid w:val="00C855AD"/>
    <w:rsid w:val="00C86819"/>
    <w:rsid w:val="00C92003"/>
    <w:rsid w:val="00C9390B"/>
    <w:rsid w:val="00C93F2E"/>
    <w:rsid w:val="00C94395"/>
    <w:rsid w:val="00C96540"/>
    <w:rsid w:val="00CA50B2"/>
    <w:rsid w:val="00CA577E"/>
    <w:rsid w:val="00CA7E0E"/>
    <w:rsid w:val="00CB055D"/>
    <w:rsid w:val="00CB32EB"/>
    <w:rsid w:val="00CB4146"/>
    <w:rsid w:val="00CB43A2"/>
    <w:rsid w:val="00CC0A9E"/>
    <w:rsid w:val="00CC1560"/>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1A55"/>
    <w:rsid w:val="00D21D22"/>
    <w:rsid w:val="00D245F9"/>
    <w:rsid w:val="00D33C2E"/>
    <w:rsid w:val="00D34284"/>
    <w:rsid w:val="00D35279"/>
    <w:rsid w:val="00D41AEB"/>
    <w:rsid w:val="00D4255B"/>
    <w:rsid w:val="00D500D6"/>
    <w:rsid w:val="00D52876"/>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A6CE8"/>
    <w:rsid w:val="00DB1A52"/>
    <w:rsid w:val="00DB3C00"/>
    <w:rsid w:val="00DB4C27"/>
    <w:rsid w:val="00DB60BD"/>
    <w:rsid w:val="00DC05BA"/>
    <w:rsid w:val="00DC2057"/>
    <w:rsid w:val="00DD3CBB"/>
    <w:rsid w:val="00DD531E"/>
    <w:rsid w:val="00DD6382"/>
    <w:rsid w:val="00DD69A4"/>
    <w:rsid w:val="00DD6F13"/>
    <w:rsid w:val="00DE019A"/>
    <w:rsid w:val="00DE5B6F"/>
    <w:rsid w:val="00DE65BA"/>
    <w:rsid w:val="00DE6A3A"/>
    <w:rsid w:val="00DE7A16"/>
    <w:rsid w:val="00DF00DA"/>
    <w:rsid w:val="00DF199C"/>
    <w:rsid w:val="00DF3923"/>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6367"/>
    <w:rsid w:val="00E565A5"/>
    <w:rsid w:val="00E62F4C"/>
    <w:rsid w:val="00E64F5D"/>
    <w:rsid w:val="00E71C8F"/>
    <w:rsid w:val="00E735DD"/>
    <w:rsid w:val="00E74F9D"/>
    <w:rsid w:val="00E750F4"/>
    <w:rsid w:val="00E75E2A"/>
    <w:rsid w:val="00E75FFE"/>
    <w:rsid w:val="00E82C10"/>
    <w:rsid w:val="00E857E4"/>
    <w:rsid w:val="00E85A71"/>
    <w:rsid w:val="00E85AA7"/>
    <w:rsid w:val="00E85DED"/>
    <w:rsid w:val="00E936EA"/>
    <w:rsid w:val="00E96233"/>
    <w:rsid w:val="00E96FA6"/>
    <w:rsid w:val="00EA0F95"/>
    <w:rsid w:val="00EA6D18"/>
    <w:rsid w:val="00EB0FA0"/>
    <w:rsid w:val="00EC0487"/>
    <w:rsid w:val="00EC2499"/>
    <w:rsid w:val="00EC3B5E"/>
    <w:rsid w:val="00EC7261"/>
    <w:rsid w:val="00ED0006"/>
    <w:rsid w:val="00ED190B"/>
    <w:rsid w:val="00ED3925"/>
    <w:rsid w:val="00ED3F3D"/>
    <w:rsid w:val="00ED45F1"/>
    <w:rsid w:val="00EE0C43"/>
    <w:rsid w:val="00EE1F02"/>
    <w:rsid w:val="00EE2F73"/>
    <w:rsid w:val="00EE320B"/>
    <w:rsid w:val="00EE7B03"/>
    <w:rsid w:val="00EF28B9"/>
    <w:rsid w:val="00EF76E4"/>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40AC"/>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4798"/>
    <w:rsid w:val="00FA4BDE"/>
    <w:rsid w:val="00FA7FC8"/>
    <w:rsid w:val="00FB381D"/>
    <w:rsid w:val="00FB4AD2"/>
    <w:rsid w:val="00FB6AEE"/>
    <w:rsid w:val="00FB749B"/>
    <w:rsid w:val="00FC084D"/>
    <w:rsid w:val="00FC4B9B"/>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D1367-32EA-4E49-B28E-DEF5FC909F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694</Words>
  <Characters>3956</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AKÇAABAT TSM9</dc:creator>
  <cp:lastModifiedBy>Okan ÜÇÜNCÜ</cp:lastModifiedBy>
  <cp:revision>6</cp:revision>
  <cp:lastPrinted>2020-10-13T12:14:00Z</cp:lastPrinted>
  <dcterms:created xsi:type="dcterms:W3CDTF">2020-10-13T11:44:00Z</dcterms:created>
  <dcterms:modified xsi:type="dcterms:W3CDTF">2021-01-20T12:58:00Z</dcterms:modified>
</cp:coreProperties>
</file>