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0D" w:rsidRDefault="00B243ED" w:rsidP="00660EA3">
      <w:pPr>
        <w:rPr>
          <w:b/>
          <w:sz w:val="22"/>
          <w:szCs w:val="22"/>
        </w:rPr>
      </w:pPr>
      <w:r>
        <w:rPr>
          <w:b/>
          <w:sz w:val="22"/>
          <w:szCs w:val="22"/>
        </w:rPr>
        <w:tab/>
      </w:r>
    </w:p>
    <w:p w:rsidR="00B11D2A" w:rsidRDefault="00B11D2A" w:rsidP="00660EA3">
      <w:pPr>
        <w:rPr>
          <w:b/>
          <w:sz w:val="22"/>
          <w:szCs w:val="22"/>
        </w:rPr>
      </w:pPr>
    </w:p>
    <w:p w:rsidR="00B11D2A" w:rsidRDefault="00B11D2A" w:rsidP="00660EA3">
      <w:pPr>
        <w:rPr>
          <w:b/>
          <w:sz w:val="22"/>
          <w:szCs w:val="22"/>
        </w:rPr>
      </w:pPr>
    </w:p>
    <w:p w:rsidR="008E5E65" w:rsidRDefault="008E5E65" w:rsidP="00660EA3">
      <w:pPr>
        <w:rPr>
          <w:b/>
          <w:sz w:val="22"/>
          <w:szCs w:val="22"/>
        </w:rPr>
      </w:pPr>
    </w:p>
    <w:p w:rsidR="00E40B32" w:rsidRDefault="00E40B32" w:rsidP="00B11D2A">
      <w:pPr>
        <w:rPr>
          <w:b/>
          <w:sz w:val="22"/>
          <w:szCs w:val="22"/>
        </w:rPr>
      </w:pPr>
    </w:p>
    <w:p w:rsidR="00E40B32" w:rsidRPr="00B11D2A" w:rsidRDefault="002C368C" w:rsidP="00B11D2A">
      <w:pPr>
        <w:jc w:val="center"/>
        <w:rPr>
          <w:b/>
        </w:rPr>
      </w:pPr>
      <w:r w:rsidRPr="00E40B32">
        <w:rPr>
          <w:b/>
        </w:rPr>
        <w:t>İLÇE HIFZISSIHHA KURUL KARARLARI</w:t>
      </w:r>
    </w:p>
    <w:p w:rsidR="00DF3923" w:rsidRDefault="00DF3923" w:rsidP="00E40B32">
      <w:pPr>
        <w:jc w:val="center"/>
        <w:rPr>
          <w:b/>
          <w:sz w:val="22"/>
          <w:szCs w:val="22"/>
        </w:rPr>
      </w:pPr>
    </w:p>
    <w:p w:rsidR="00B11D2A" w:rsidRDefault="00B11D2A" w:rsidP="00E40B32">
      <w:pPr>
        <w:jc w:val="center"/>
        <w:rPr>
          <w:b/>
          <w:sz w:val="22"/>
          <w:szCs w:val="22"/>
        </w:rPr>
      </w:pPr>
    </w:p>
    <w:p w:rsidR="00B11D2A" w:rsidRPr="00283D2E" w:rsidRDefault="00B11D2A" w:rsidP="00E40B32">
      <w:pPr>
        <w:jc w:val="center"/>
        <w:rPr>
          <w:b/>
          <w:sz w:val="22"/>
          <w:szCs w:val="22"/>
        </w:rPr>
      </w:pPr>
    </w:p>
    <w:p w:rsidR="00DF3923" w:rsidRPr="00CB43B2" w:rsidRDefault="00DF3923" w:rsidP="00DF3923">
      <w:pPr>
        <w:tabs>
          <w:tab w:val="left" w:pos="3100"/>
        </w:tabs>
        <w:jc w:val="both"/>
        <w:rPr>
          <w:b/>
          <w:sz w:val="22"/>
          <w:szCs w:val="22"/>
        </w:rPr>
      </w:pPr>
      <w:r w:rsidRPr="00CB43B2">
        <w:rPr>
          <w:b/>
          <w:sz w:val="22"/>
          <w:szCs w:val="22"/>
        </w:rPr>
        <w:t>KARAR NO           :</w:t>
      </w:r>
      <w:r>
        <w:rPr>
          <w:b/>
          <w:sz w:val="22"/>
          <w:szCs w:val="22"/>
        </w:rPr>
        <w:t>10</w:t>
      </w:r>
      <w:r w:rsidR="00D21D22">
        <w:rPr>
          <w:b/>
          <w:sz w:val="22"/>
          <w:szCs w:val="22"/>
        </w:rPr>
        <w:t>5</w:t>
      </w:r>
      <w:r w:rsidRPr="00CB43B2">
        <w:rPr>
          <w:b/>
          <w:sz w:val="22"/>
          <w:szCs w:val="22"/>
        </w:rPr>
        <w:t xml:space="preserve">  Nolu Karar</w:t>
      </w:r>
    </w:p>
    <w:p w:rsidR="00DF3923" w:rsidRDefault="004D2408" w:rsidP="00DF3923">
      <w:pPr>
        <w:tabs>
          <w:tab w:val="left" w:pos="3100"/>
        </w:tabs>
        <w:jc w:val="both"/>
        <w:rPr>
          <w:b/>
          <w:sz w:val="22"/>
          <w:szCs w:val="22"/>
        </w:rPr>
      </w:pPr>
      <w:r>
        <w:rPr>
          <w:b/>
          <w:sz w:val="22"/>
          <w:szCs w:val="22"/>
        </w:rPr>
        <w:t>KARAR TARİHİ  :11</w:t>
      </w:r>
      <w:r w:rsidR="009852F6">
        <w:rPr>
          <w:b/>
          <w:sz w:val="22"/>
          <w:szCs w:val="22"/>
        </w:rPr>
        <w:t>.09</w:t>
      </w:r>
      <w:r w:rsidR="00DF3923" w:rsidRPr="00CB43B2">
        <w:rPr>
          <w:b/>
          <w:sz w:val="22"/>
          <w:szCs w:val="22"/>
        </w:rPr>
        <w:t>.2020</w:t>
      </w:r>
    </w:p>
    <w:p w:rsidR="00B11D2A" w:rsidRDefault="00B11D2A" w:rsidP="00DF3923">
      <w:pPr>
        <w:tabs>
          <w:tab w:val="left" w:pos="3100"/>
        </w:tabs>
        <w:jc w:val="both"/>
        <w:rPr>
          <w:b/>
          <w:sz w:val="22"/>
          <w:szCs w:val="22"/>
        </w:rPr>
      </w:pPr>
    </w:p>
    <w:p w:rsidR="00B11D2A" w:rsidRPr="00CB43B2" w:rsidRDefault="00B11D2A" w:rsidP="00DF3923">
      <w:pPr>
        <w:tabs>
          <w:tab w:val="left" w:pos="3100"/>
        </w:tabs>
        <w:jc w:val="both"/>
        <w:rPr>
          <w:b/>
          <w:sz w:val="22"/>
          <w:szCs w:val="22"/>
        </w:rPr>
      </w:pPr>
    </w:p>
    <w:p w:rsidR="004D2408" w:rsidRDefault="004D2408" w:rsidP="004D2408">
      <w:pPr>
        <w:autoSpaceDE w:val="0"/>
        <w:autoSpaceDN w:val="0"/>
        <w:adjustRightInd w:val="0"/>
        <w:jc w:val="both"/>
        <w:rPr>
          <w:b/>
        </w:rPr>
      </w:pPr>
      <w:r w:rsidRPr="0061543B">
        <w:rPr>
          <w:b/>
          <w:u w:val="thick"/>
        </w:rPr>
        <w:t>GÜNDEM:</w:t>
      </w:r>
      <w:r w:rsidRPr="0061543B">
        <w:rPr>
          <w:b/>
        </w:rPr>
        <w:t xml:space="preserve"> </w:t>
      </w:r>
      <w:r w:rsidRPr="0061543B">
        <w:rPr>
          <w:b/>
          <w:color w:val="000000"/>
        </w:rPr>
        <w:t xml:space="preserve">   </w:t>
      </w:r>
      <w:r w:rsidRPr="0061543B">
        <w:rPr>
          <w:b/>
        </w:rPr>
        <w:t xml:space="preserve">Coronavirüs   (Covid-19) Salgınından Vatandaşlarımızı Korumak ve Salgını Engellemek Alınması Gereken </w:t>
      </w:r>
      <w:r>
        <w:rPr>
          <w:b/>
        </w:rPr>
        <w:t xml:space="preserve">İlave </w:t>
      </w:r>
      <w:r w:rsidRPr="0061543B">
        <w:rPr>
          <w:b/>
        </w:rPr>
        <w:t>Tedbirler,</w:t>
      </w:r>
    </w:p>
    <w:p w:rsidR="003373FF" w:rsidRPr="00E30D25" w:rsidRDefault="003373FF" w:rsidP="00E71C8F">
      <w:pPr>
        <w:autoSpaceDE w:val="0"/>
        <w:autoSpaceDN w:val="0"/>
        <w:adjustRightInd w:val="0"/>
        <w:jc w:val="both"/>
        <w:rPr>
          <w:b/>
        </w:rPr>
      </w:pPr>
    </w:p>
    <w:p w:rsidR="004D2408" w:rsidRDefault="00DF3923" w:rsidP="00DF3923">
      <w:pPr>
        <w:jc w:val="both"/>
        <w:rPr>
          <w:kern w:val="28"/>
          <w:sz w:val="22"/>
          <w:szCs w:val="22"/>
        </w:rPr>
      </w:pPr>
      <w:r w:rsidRPr="00CB43B2">
        <w:rPr>
          <w:kern w:val="28"/>
          <w:sz w:val="22"/>
          <w:szCs w:val="22"/>
        </w:rPr>
        <w:t xml:space="preserve">           </w:t>
      </w:r>
      <w:r w:rsidR="004366AF">
        <w:rPr>
          <w:kern w:val="28"/>
          <w:sz w:val="22"/>
          <w:szCs w:val="22"/>
        </w:rPr>
        <w:t xml:space="preserve"> </w:t>
      </w:r>
      <w:r w:rsidRPr="00CB43B2">
        <w:rPr>
          <w:kern w:val="28"/>
          <w:sz w:val="22"/>
          <w:szCs w:val="22"/>
        </w:rPr>
        <w:t>İlçe Hıfzıssıhha Kurulu, Kaymakam Ramazan KURTYEMEZ başkanlığında</w:t>
      </w:r>
      <w:r w:rsidR="00E71C8F">
        <w:rPr>
          <w:kern w:val="28"/>
          <w:sz w:val="22"/>
          <w:szCs w:val="22"/>
        </w:rPr>
        <w:t xml:space="preserve"> </w:t>
      </w:r>
      <w:r w:rsidR="004D2408">
        <w:rPr>
          <w:b/>
          <w:kern w:val="28"/>
          <w:sz w:val="22"/>
          <w:szCs w:val="22"/>
        </w:rPr>
        <w:t>11</w:t>
      </w:r>
      <w:r w:rsidR="00E71C8F" w:rsidRPr="003373FF">
        <w:rPr>
          <w:b/>
          <w:kern w:val="28"/>
          <w:sz w:val="22"/>
          <w:szCs w:val="22"/>
        </w:rPr>
        <w:t>.09.</w:t>
      </w:r>
      <w:r w:rsidRPr="003373FF">
        <w:rPr>
          <w:b/>
          <w:kern w:val="28"/>
          <w:sz w:val="22"/>
          <w:szCs w:val="22"/>
        </w:rPr>
        <w:t>2020</w:t>
      </w:r>
      <w:r w:rsidR="004D2408">
        <w:rPr>
          <w:b/>
          <w:kern w:val="28"/>
          <w:sz w:val="22"/>
          <w:szCs w:val="22"/>
        </w:rPr>
        <w:t xml:space="preserve"> Cuma </w:t>
      </w:r>
      <w:r w:rsidR="004201AD">
        <w:rPr>
          <w:b/>
          <w:kern w:val="28"/>
          <w:sz w:val="22"/>
          <w:szCs w:val="22"/>
        </w:rPr>
        <w:t xml:space="preserve"> </w:t>
      </w:r>
      <w:r w:rsidR="00E71C8F" w:rsidRPr="003373FF">
        <w:rPr>
          <w:b/>
          <w:kern w:val="28"/>
          <w:sz w:val="22"/>
          <w:szCs w:val="22"/>
        </w:rPr>
        <w:t xml:space="preserve"> </w:t>
      </w:r>
      <w:r w:rsidRPr="003373FF">
        <w:rPr>
          <w:b/>
          <w:kern w:val="28"/>
          <w:sz w:val="22"/>
          <w:szCs w:val="22"/>
        </w:rPr>
        <w:t xml:space="preserve"> günü </w:t>
      </w:r>
      <w:r w:rsidR="00D21D22">
        <w:rPr>
          <w:b/>
          <w:kern w:val="28"/>
          <w:sz w:val="22"/>
          <w:szCs w:val="22"/>
        </w:rPr>
        <w:t xml:space="preserve"> saat: 14:0</w:t>
      </w:r>
      <w:r w:rsidR="009914AC" w:rsidRPr="003373FF">
        <w:rPr>
          <w:b/>
          <w:kern w:val="28"/>
          <w:sz w:val="22"/>
          <w:szCs w:val="22"/>
        </w:rPr>
        <w:t>0’da</w:t>
      </w:r>
      <w:r w:rsidR="009914AC">
        <w:rPr>
          <w:kern w:val="28"/>
          <w:sz w:val="22"/>
          <w:szCs w:val="22"/>
        </w:rPr>
        <w:t xml:space="preserve"> </w:t>
      </w:r>
      <w:r w:rsidRPr="00CB43B2">
        <w:rPr>
          <w:kern w:val="28"/>
          <w:sz w:val="22"/>
          <w:szCs w:val="22"/>
        </w:rPr>
        <w:t xml:space="preserve">yukarıdaki gündem maddesini görüşmek üzere olağanüstü toplanmıştır. </w:t>
      </w:r>
    </w:p>
    <w:p w:rsidR="00B11D2A" w:rsidRPr="00CB43B2" w:rsidRDefault="00B11D2A" w:rsidP="00DF3923">
      <w:pPr>
        <w:jc w:val="both"/>
        <w:rPr>
          <w:kern w:val="28"/>
          <w:sz w:val="22"/>
          <w:szCs w:val="22"/>
        </w:rPr>
      </w:pPr>
    </w:p>
    <w:p w:rsidR="008F0860" w:rsidRDefault="00E71C8F" w:rsidP="008F0860">
      <w:pPr>
        <w:spacing w:line="238" w:lineRule="auto"/>
        <w:ind w:right="20" w:firstLine="708"/>
        <w:jc w:val="both"/>
        <w:rPr>
          <w:b/>
        </w:rPr>
      </w:pPr>
      <w:r>
        <w:t xml:space="preserve"> </w:t>
      </w:r>
      <w:r w:rsidR="008F0860">
        <w:t xml:space="preserve">İçerisinde bulunduğumuz kontrollü sosyal hayat döneminde koronavirüs salgınıyla mücadelenin etkin olarak sürdürülebilmesi için alınan tedbirlere ve belirlenen kurallara riayet edilmesi elzemdir. Bu çerçevede 30.05.2020 tarihli ve 8558 sayılı İçişleri Bakanlığı Genelgesi </w:t>
      </w:r>
      <w:r w:rsidR="008F0860">
        <w:rPr>
          <w:b/>
        </w:rPr>
        <w:t>30.05</w:t>
      </w:r>
      <w:r w:rsidR="008F0860" w:rsidRPr="000261C0">
        <w:rPr>
          <w:b/>
        </w:rPr>
        <w:t xml:space="preserve">.2020 </w:t>
      </w:r>
      <w:r w:rsidR="008F0860">
        <w:rPr>
          <w:b/>
        </w:rPr>
        <w:t>tarih (2020/54</w:t>
      </w:r>
      <w:r w:rsidR="008F0860" w:rsidRPr="000261C0">
        <w:rPr>
          <w:b/>
        </w:rPr>
        <w:t>) sayılı İl</w:t>
      </w:r>
      <w:r w:rsidR="008F0860">
        <w:rPr>
          <w:b/>
        </w:rPr>
        <w:t>çe</w:t>
      </w:r>
      <w:r w:rsidR="008F0860" w:rsidRPr="000261C0">
        <w:rPr>
          <w:b/>
        </w:rPr>
        <w:t xml:space="preserve"> Umumi Hıfzıssıhha Kurulu Kararı</w:t>
      </w:r>
      <w:r w:rsidR="008F0860">
        <w:rPr>
          <w:b/>
        </w:rPr>
        <w:t xml:space="preserve">mız ile </w:t>
      </w:r>
      <w:r w:rsidR="008F0860">
        <w:t xml:space="preserve"> şehirlerarası toplu ulaşım araçlarıyla (uçak, tren, otobüs vb.) yapılacak seyahatlerde Hayat Eve Sığar (HES) uygulaması üzerinden kod alındıktan sonra biletlemelerin yapılması zorunluluğu getirilmişti. Ancak uygulamada şehirlerarası yolcu taşımacılığı yapan bazı firmaların zaman zaman bu kurala riayet etmedikleri gelen şikayetlerden anlaşılmış olup </w:t>
      </w:r>
      <w:r w:rsidR="008F0860">
        <w:rPr>
          <w:b/>
        </w:rPr>
        <w:t>11.09.2020 tarihli ve 14811</w:t>
      </w:r>
      <w:r w:rsidR="008F0860" w:rsidRPr="00945474">
        <w:rPr>
          <w:b/>
        </w:rPr>
        <w:t xml:space="preserve"> sayılı İçişleri Bakanlığı Genelgesi kapsamında</w:t>
      </w:r>
      <w:r w:rsidR="008F0860">
        <w:t xml:space="preserve"> </w:t>
      </w:r>
      <w:r w:rsidR="008F0860" w:rsidRPr="000261C0">
        <w:rPr>
          <w:b/>
        </w:rPr>
        <w:t>İl</w:t>
      </w:r>
      <w:r w:rsidR="008F0860">
        <w:rPr>
          <w:b/>
        </w:rPr>
        <w:t>çe</w:t>
      </w:r>
      <w:r w:rsidR="008F0860" w:rsidRPr="000261C0">
        <w:rPr>
          <w:b/>
        </w:rPr>
        <w:t xml:space="preserve"> Umumi </w:t>
      </w:r>
      <w:r w:rsidR="008F0860">
        <w:rPr>
          <w:b/>
        </w:rPr>
        <w:t xml:space="preserve">Hıfzıssıhha Kurulumuzca alınan kararlar doğrultusunda; </w:t>
      </w:r>
    </w:p>
    <w:p w:rsidR="008E5E65" w:rsidRDefault="008E5E65" w:rsidP="008F0860">
      <w:pPr>
        <w:spacing w:line="238" w:lineRule="auto"/>
        <w:ind w:right="20" w:firstLine="708"/>
        <w:jc w:val="both"/>
      </w:pPr>
    </w:p>
    <w:p w:rsidR="008F0860" w:rsidRDefault="008F0860" w:rsidP="008F0860">
      <w:pPr>
        <w:spacing w:line="19" w:lineRule="exact"/>
      </w:pPr>
    </w:p>
    <w:p w:rsidR="008F0860" w:rsidRDefault="008F0860" w:rsidP="008F0860">
      <w:pPr>
        <w:numPr>
          <w:ilvl w:val="0"/>
          <w:numId w:val="20"/>
        </w:numPr>
        <w:tabs>
          <w:tab w:val="left" w:pos="1027"/>
        </w:tabs>
        <w:spacing w:line="236" w:lineRule="auto"/>
        <w:ind w:firstLine="704"/>
        <w:jc w:val="both"/>
        <w:rPr>
          <w:b/>
        </w:rPr>
      </w:pPr>
      <w:r>
        <w:t>Şehirlerarası yolcu taşımacılığı yapan firmalar (otobüs, midibüs, minibüs vb.) tarafından her türlü biletleme işlemi (internet-telefon üzerinden veya yüz yüze) esnasında müşterilerden HES kodunun talep etmesine ve HES kodu olmadan bilet satışı yapılmamasına,</w:t>
      </w:r>
    </w:p>
    <w:p w:rsidR="008F0860" w:rsidRDefault="008F0860" w:rsidP="008F0860">
      <w:pPr>
        <w:spacing w:line="14" w:lineRule="exact"/>
        <w:rPr>
          <w:b/>
        </w:rPr>
      </w:pPr>
    </w:p>
    <w:p w:rsidR="008F0860" w:rsidRDefault="008F0860" w:rsidP="008F0860">
      <w:pPr>
        <w:numPr>
          <w:ilvl w:val="0"/>
          <w:numId w:val="20"/>
        </w:numPr>
        <w:tabs>
          <w:tab w:val="left" w:pos="1061"/>
        </w:tabs>
        <w:spacing w:line="236" w:lineRule="auto"/>
        <w:ind w:right="20" w:firstLine="704"/>
        <w:jc w:val="both"/>
        <w:rPr>
          <w:b/>
        </w:rPr>
      </w:pPr>
      <w:r>
        <w:t>Şehirlerarası yolcu taşımacılığı yapılan araçlara yolcu alınma esnasında da yolcuların HES kodunun kontrol edilmesine, araca binmesinde herhangi bir sakınca olmadığı anlaşılan yolcuların araçlara binebilmesine,</w:t>
      </w:r>
    </w:p>
    <w:p w:rsidR="008F0860" w:rsidRDefault="008F0860" w:rsidP="008F0860">
      <w:pPr>
        <w:spacing w:line="13" w:lineRule="exact"/>
        <w:rPr>
          <w:b/>
        </w:rPr>
      </w:pPr>
    </w:p>
    <w:p w:rsidR="008F0860" w:rsidRDefault="008F0860" w:rsidP="008F0860">
      <w:pPr>
        <w:numPr>
          <w:ilvl w:val="0"/>
          <w:numId w:val="20"/>
        </w:numPr>
        <w:tabs>
          <w:tab w:val="left" w:pos="970"/>
        </w:tabs>
        <w:spacing w:line="236" w:lineRule="auto"/>
        <w:ind w:firstLine="704"/>
        <w:jc w:val="both"/>
        <w:rPr>
          <w:b/>
        </w:rPr>
      </w:pPr>
      <w:r>
        <w:t>Gerek bilet satışı gerekse araca alınma esnasındaki HES kodu kontrolünde; Covid-19 tanılı ya da temaslısı olduğu tespit edilen kişiler için gerekli bildirimin ilgili firma yetkililerince kolluk birimlerine ve sağlık kuruluşlarına yapmasına,</w:t>
      </w:r>
    </w:p>
    <w:p w:rsidR="008F0860" w:rsidRDefault="008F0860" w:rsidP="008F0860">
      <w:pPr>
        <w:spacing w:line="13" w:lineRule="exact"/>
        <w:rPr>
          <w:b/>
        </w:rPr>
      </w:pPr>
    </w:p>
    <w:p w:rsidR="008F0860" w:rsidRDefault="008F0860" w:rsidP="008F0860">
      <w:pPr>
        <w:numPr>
          <w:ilvl w:val="0"/>
          <w:numId w:val="20"/>
        </w:numPr>
        <w:tabs>
          <w:tab w:val="left" w:pos="960"/>
        </w:tabs>
        <w:spacing w:line="236" w:lineRule="auto"/>
        <w:ind w:right="20" w:firstLine="704"/>
        <w:jc w:val="both"/>
        <w:rPr>
          <w:b/>
        </w:rPr>
      </w:pPr>
      <w:r>
        <w:t>Başta trafik birimleri olmak üzere kolluk birimlerimizce HES kodu olmaksızın bilet satışı yapılmaması ve şehirlerarası yolcu taşımacılığı yapılan araçlara yolcu alınmaması hususlarının etkin şekilde denetlenmesine,</w:t>
      </w:r>
    </w:p>
    <w:p w:rsidR="008F0860" w:rsidRDefault="008F0860" w:rsidP="008F0860">
      <w:pPr>
        <w:spacing w:line="13" w:lineRule="exact"/>
        <w:rPr>
          <w:b/>
        </w:rPr>
      </w:pPr>
    </w:p>
    <w:p w:rsidR="008F0860" w:rsidRPr="00EE3145" w:rsidRDefault="008F0860" w:rsidP="008F0860">
      <w:pPr>
        <w:numPr>
          <w:ilvl w:val="0"/>
          <w:numId w:val="20"/>
        </w:numPr>
        <w:tabs>
          <w:tab w:val="left" w:pos="1030"/>
        </w:tabs>
        <w:spacing w:line="236" w:lineRule="auto"/>
        <w:ind w:right="20" w:firstLine="704"/>
        <w:jc w:val="both"/>
        <w:rPr>
          <w:b/>
        </w:rPr>
      </w:pPr>
      <w:r>
        <w:t>Yapılan denetimler sonucunda HES kodu olmayan yolcuya bilet satışı yapan firmalara Kaymakamlığımız tarafından gerekli idari para cezasının uygulanmasına ve HES kodu olmaksızın yolcu kabul eden araçların ise 10 gün süre ile seferden men edilmesine,</w:t>
      </w:r>
    </w:p>
    <w:p w:rsidR="008F0860" w:rsidRDefault="008F0860" w:rsidP="008F0860">
      <w:pPr>
        <w:pStyle w:val="ListeParagraf"/>
        <w:rPr>
          <w:b/>
        </w:rPr>
      </w:pPr>
    </w:p>
    <w:p w:rsidR="00B11D2A" w:rsidRDefault="008F0860" w:rsidP="008F0860">
      <w:pPr>
        <w:ind w:firstLine="567"/>
        <w:jc w:val="both"/>
      </w:pPr>
      <w:r>
        <w:t xml:space="preserve">Denetimler sonucunda Covid-19 tanılı veya temaslısı olduğu halde HES kodu olmadan şehirlerarası toplu taşıma araçlarıyla seyahat ettiği tespit edilen kişilerin 11.09.2020 tarihli ve 14810 sayılı İçişleri Bakanlığı Genelgesine doğrultusunda </w:t>
      </w:r>
      <w:r>
        <w:rPr>
          <w:b/>
        </w:rPr>
        <w:t>11.09</w:t>
      </w:r>
      <w:r w:rsidRPr="000261C0">
        <w:rPr>
          <w:b/>
        </w:rPr>
        <w:t xml:space="preserve">.2020 </w:t>
      </w:r>
      <w:r w:rsidR="008E5E65">
        <w:rPr>
          <w:b/>
        </w:rPr>
        <w:t>tarih (2020/104</w:t>
      </w:r>
      <w:r w:rsidRPr="000261C0">
        <w:rPr>
          <w:b/>
        </w:rPr>
        <w:t>) sayılı İl</w:t>
      </w:r>
      <w:r w:rsidR="008E5E65">
        <w:rPr>
          <w:b/>
        </w:rPr>
        <w:t>çe</w:t>
      </w:r>
      <w:r w:rsidRPr="000261C0">
        <w:rPr>
          <w:b/>
        </w:rPr>
        <w:t xml:space="preserve"> Umumi Hıfzıssıhha Kurulu Kararı</w:t>
      </w:r>
      <w:r>
        <w:rPr>
          <w:b/>
        </w:rPr>
        <w:t>mız</w:t>
      </w:r>
      <w:r>
        <w:t xml:space="preserve"> çerçevesinde </w:t>
      </w:r>
      <w:r w:rsidR="008E5E65">
        <w:t>Kaymakamlığımızca</w:t>
      </w:r>
      <w:r>
        <w:t xml:space="preserve"> belirlenen yurt veya pansiyonlarda zorunlu izolasyona tabi tutulmasına,</w:t>
      </w: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8E5E65" w:rsidRDefault="008E5E65" w:rsidP="008F0860">
      <w:pPr>
        <w:ind w:firstLine="567"/>
        <w:jc w:val="both"/>
      </w:pPr>
    </w:p>
    <w:p w:rsidR="00B11D2A" w:rsidRDefault="00B11D2A" w:rsidP="00B11D2A">
      <w:pPr>
        <w:spacing w:after="200" w:line="276" w:lineRule="auto"/>
        <w:jc w:val="both"/>
      </w:pPr>
    </w:p>
    <w:p w:rsidR="00B11D2A" w:rsidRDefault="00B11D2A" w:rsidP="00B11D2A">
      <w:pPr>
        <w:tabs>
          <w:tab w:val="left" w:pos="3100"/>
        </w:tabs>
        <w:jc w:val="both"/>
        <w:rPr>
          <w:b/>
          <w:sz w:val="22"/>
          <w:szCs w:val="22"/>
        </w:rPr>
      </w:pPr>
    </w:p>
    <w:p w:rsidR="00B11D2A" w:rsidRDefault="00B11D2A" w:rsidP="00B11D2A">
      <w:pPr>
        <w:tabs>
          <w:tab w:val="left" w:pos="3100"/>
        </w:tabs>
        <w:jc w:val="both"/>
        <w:rPr>
          <w:b/>
          <w:sz w:val="22"/>
          <w:szCs w:val="22"/>
        </w:rPr>
      </w:pPr>
    </w:p>
    <w:p w:rsidR="00B11D2A" w:rsidRPr="00CB43B2" w:rsidRDefault="00B11D2A" w:rsidP="00B11D2A">
      <w:pPr>
        <w:tabs>
          <w:tab w:val="left" w:pos="3100"/>
        </w:tabs>
        <w:jc w:val="both"/>
        <w:rPr>
          <w:b/>
          <w:sz w:val="22"/>
          <w:szCs w:val="22"/>
        </w:rPr>
      </w:pPr>
      <w:r w:rsidRPr="00CB43B2">
        <w:rPr>
          <w:b/>
          <w:sz w:val="22"/>
          <w:szCs w:val="22"/>
        </w:rPr>
        <w:t>KARAR NO           :</w:t>
      </w:r>
      <w:r w:rsidR="00DD6F13">
        <w:rPr>
          <w:b/>
          <w:sz w:val="22"/>
          <w:szCs w:val="22"/>
        </w:rPr>
        <w:t>105</w:t>
      </w:r>
      <w:r w:rsidRPr="00CB43B2">
        <w:rPr>
          <w:b/>
          <w:sz w:val="22"/>
          <w:szCs w:val="22"/>
        </w:rPr>
        <w:t xml:space="preserve">  Nolu Karar</w:t>
      </w:r>
    </w:p>
    <w:p w:rsidR="00B11D2A" w:rsidRDefault="00B11D2A" w:rsidP="00B11D2A">
      <w:pPr>
        <w:tabs>
          <w:tab w:val="left" w:pos="3100"/>
        </w:tabs>
        <w:jc w:val="both"/>
        <w:rPr>
          <w:b/>
          <w:sz w:val="22"/>
          <w:szCs w:val="22"/>
        </w:rPr>
      </w:pPr>
      <w:r>
        <w:rPr>
          <w:b/>
          <w:sz w:val="22"/>
          <w:szCs w:val="22"/>
        </w:rPr>
        <w:t>KARAR TARİHİ  :11.09</w:t>
      </w:r>
      <w:r w:rsidRPr="00CB43B2">
        <w:rPr>
          <w:b/>
          <w:sz w:val="22"/>
          <w:szCs w:val="22"/>
        </w:rPr>
        <w:t>.2020</w:t>
      </w:r>
    </w:p>
    <w:p w:rsidR="00B11D2A" w:rsidRPr="00BF4B4D" w:rsidRDefault="00B11D2A" w:rsidP="00B11D2A">
      <w:pPr>
        <w:spacing w:after="200" w:line="276" w:lineRule="auto"/>
        <w:jc w:val="both"/>
      </w:pPr>
    </w:p>
    <w:p w:rsidR="00B11D2A" w:rsidRDefault="00B11D2A" w:rsidP="00660EA3">
      <w:pPr>
        <w:tabs>
          <w:tab w:val="left" w:pos="3100"/>
        </w:tabs>
        <w:jc w:val="both"/>
        <w:rPr>
          <w:b/>
          <w:sz w:val="22"/>
          <w:szCs w:val="22"/>
        </w:rPr>
      </w:pPr>
    </w:p>
    <w:p w:rsidR="00CC1560" w:rsidRDefault="00B11D2A" w:rsidP="00B11D2A">
      <w:pPr>
        <w:tabs>
          <w:tab w:val="left" w:pos="3100"/>
        </w:tabs>
        <w:jc w:val="both"/>
      </w:pPr>
      <w:r>
        <w:t xml:space="preserve">             </w:t>
      </w:r>
      <w:r w:rsidR="00CC1560">
        <w:t>Y</w:t>
      </w:r>
      <w:r>
        <w:t xml:space="preserve">ukarıda </w:t>
      </w:r>
      <w:r w:rsidRPr="0061543B">
        <w:t>belirtilen esaslar çerçevesinde gerekli kararların Umumi Hıfzıssıhha Kanununun</w:t>
      </w:r>
      <w:r>
        <w:t xml:space="preserve"> 27’nci ve 72’</w:t>
      </w:r>
      <w:r w:rsidRPr="0061543B">
        <w:t xml:space="preserve">nci maddeleri uyarınca ivedilikle alınmasına, uygulamada herhangi bir aksaklığa meydan verilmemesi ve mağduriyete neden olunmamasına, </w:t>
      </w:r>
      <w:r>
        <w:t xml:space="preserve"> </w:t>
      </w:r>
      <w:r w:rsidRPr="0061543B">
        <w:t xml:space="preserve">alınan kararlara uymayanlara Umumi Hıfzıssıhha </w:t>
      </w:r>
      <w:r>
        <w:t xml:space="preserve"> </w:t>
      </w:r>
      <w:r w:rsidRPr="0061543B">
        <w:t>Kanununun ilgili maddeleri gereğince idari işlem tesis edilmesi ve konusu suç̧ teşkil eden davranışlara ilişkin Türk Ceza Kanununun 195 inci maddesi kapsamında gerekli</w:t>
      </w:r>
      <w:r>
        <w:t xml:space="preserve"> adli işlemlerin başlatılmasına, </w:t>
      </w:r>
    </w:p>
    <w:p w:rsidR="00B11D2A" w:rsidRDefault="00B11D2A" w:rsidP="00B11D2A">
      <w:pPr>
        <w:tabs>
          <w:tab w:val="left" w:pos="3100"/>
        </w:tabs>
        <w:jc w:val="both"/>
      </w:pPr>
    </w:p>
    <w:p w:rsidR="001E4E7C" w:rsidRDefault="00B11D2A" w:rsidP="00B11D2A">
      <w:pPr>
        <w:tabs>
          <w:tab w:val="left" w:pos="3100"/>
        </w:tabs>
        <w:jc w:val="both"/>
        <w:rPr>
          <w:rFonts w:eastAsiaTheme="minorHAnsi"/>
          <w:lang w:eastAsia="en-US"/>
        </w:rPr>
      </w:pPr>
      <w:r>
        <w:t xml:space="preserve">             U</w:t>
      </w:r>
      <w:r w:rsidRPr="0061543B">
        <w:t>ygulamada birlikteliğin sağlanması için alınan kararların</w:t>
      </w:r>
      <w:r>
        <w:rPr>
          <w:b/>
          <w:sz w:val="22"/>
          <w:szCs w:val="22"/>
        </w:rPr>
        <w:t xml:space="preserve"> </w:t>
      </w:r>
      <w:r w:rsidR="009852F6" w:rsidRPr="008668C4">
        <w:t xml:space="preserve">ilgili kurumlara </w:t>
      </w:r>
      <w:r w:rsidR="009852F6" w:rsidRPr="008668C4">
        <w:rPr>
          <w:rFonts w:eastAsiaTheme="minorHAnsi"/>
          <w:lang w:eastAsia="en-US"/>
        </w:rPr>
        <w:t>iletilmesine,</w:t>
      </w:r>
      <w:r w:rsidR="009852F6" w:rsidRPr="008668C4">
        <w:t xml:space="preserve"> </w:t>
      </w:r>
      <w:r w:rsidR="009852F6" w:rsidRPr="008668C4">
        <w:rPr>
          <w:rFonts w:eastAsiaTheme="minorHAnsi"/>
          <w:lang w:eastAsia="en-US"/>
        </w:rPr>
        <w:t>konuyla ilgili yapılan faaliyetlerin rapor halinde İlçe Hıfzıssıhha Kurulumuza sunulmasına,</w:t>
      </w:r>
      <w:r w:rsidR="009852F6" w:rsidRPr="008668C4">
        <w:t xml:space="preserve"> </w:t>
      </w:r>
      <w:r w:rsidR="009852F6" w:rsidRPr="008668C4">
        <w:rPr>
          <w:rFonts w:eastAsiaTheme="minorHAnsi"/>
          <w:lang w:eastAsia="en-US"/>
        </w:rPr>
        <w:t>oy birliği ile karar verilmiştir.</w:t>
      </w:r>
    </w:p>
    <w:p w:rsidR="00B11D2A" w:rsidRDefault="00B11D2A" w:rsidP="00B11D2A">
      <w:pPr>
        <w:tabs>
          <w:tab w:val="left" w:pos="3100"/>
        </w:tabs>
        <w:jc w:val="both"/>
        <w:rPr>
          <w:rFonts w:eastAsiaTheme="minorHAnsi"/>
          <w:lang w:eastAsia="en-US"/>
        </w:rPr>
      </w:pPr>
    </w:p>
    <w:p w:rsidR="00B11D2A" w:rsidRDefault="00B11D2A" w:rsidP="00B11D2A">
      <w:pPr>
        <w:tabs>
          <w:tab w:val="left" w:pos="3100"/>
        </w:tabs>
        <w:jc w:val="both"/>
        <w:rPr>
          <w:rFonts w:eastAsiaTheme="minorHAnsi"/>
          <w:lang w:eastAsia="en-US"/>
        </w:rPr>
      </w:pPr>
    </w:p>
    <w:p w:rsidR="00B11D2A" w:rsidRPr="00B11D2A" w:rsidRDefault="00B11D2A" w:rsidP="00B11D2A">
      <w:pPr>
        <w:tabs>
          <w:tab w:val="left" w:pos="3100"/>
        </w:tabs>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1123F9">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1123F9">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1123F9">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1E4E7C">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51" w:rsidRDefault="00425951" w:rsidP="00D97F8D">
      <w:r>
        <w:separator/>
      </w:r>
    </w:p>
  </w:endnote>
  <w:endnote w:type="continuationSeparator" w:id="0">
    <w:p w:rsidR="00425951" w:rsidRDefault="00425951"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1123F9">
          <w:rPr>
            <w:noProof/>
          </w:rPr>
          <w:t>2</w:t>
        </w:r>
        <w:r w:rsidR="004F247E">
          <w:fldChar w:fldCharType="end"/>
        </w:r>
        <w:r w:rsidR="008E5E65">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51" w:rsidRDefault="00425951" w:rsidP="00D97F8D">
      <w:r>
        <w:separator/>
      </w:r>
    </w:p>
  </w:footnote>
  <w:footnote w:type="continuationSeparator" w:id="0">
    <w:p w:rsidR="00425951" w:rsidRDefault="00425951"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2"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4"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4"/>
  </w:num>
  <w:num w:numId="4">
    <w:abstractNumId w:val="18"/>
  </w:num>
  <w:num w:numId="5">
    <w:abstractNumId w:val="10"/>
  </w:num>
  <w:num w:numId="6">
    <w:abstractNumId w:val="2"/>
  </w:num>
  <w:num w:numId="7">
    <w:abstractNumId w:val="11"/>
  </w:num>
  <w:num w:numId="8">
    <w:abstractNumId w:val="19"/>
  </w:num>
  <w:num w:numId="9">
    <w:abstractNumId w:val="15"/>
  </w:num>
  <w:num w:numId="10">
    <w:abstractNumId w:val="6"/>
  </w:num>
  <w:num w:numId="11">
    <w:abstractNumId w:val="8"/>
  </w:num>
  <w:num w:numId="12">
    <w:abstractNumId w:val="9"/>
  </w:num>
  <w:num w:numId="13">
    <w:abstractNumId w:val="13"/>
  </w:num>
  <w:num w:numId="14">
    <w:abstractNumId w:val="16"/>
  </w:num>
  <w:num w:numId="15">
    <w:abstractNumId w:val="17"/>
  </w:num>
  <w:num w:numId="16">
    <w:abstractNumId w:val="5"/>
  </w:num>
  <w:num w:numId="17">
    <w:abstractNumId w:val="12"/>
  </w:num>
  <w:num w:numId="18">
    <w:abstractNumId w:val="3"/>
  </w:num>
  <w:num w:numId="19">
    <w:abstractNumId w:val="1"/>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7B04"/>
    <w:rsid w:val="00083A72"/>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0B5E"/>
    <w:rsid w:val="000E222D"/>
    <w:rsid w:val="000F19AB"/>
    <w:rsid w:val="000F3557"/>
    <w:rsid w:val="001031F5"/>
    <w:rsid w:val="00103B05"/>
    <w:rsid w:val="001052F5"/>
    <w:rsid w:val="001123F9"/>
    <w:rsid w:val="001143DA"/>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C608C"/>
    <w:rsid w:val="003D2126"/>
    <w:rsid w:val="003D2B31"/>
    <w:rsid w:val="003D3237"/>
    <w:rsid w:val="003D775B"/>
    <w:rsid w:val="003E1C35"/>
    <w:rsid w:val="003F1017"/>
    <w:rsid w:val="003F2237"/>
    <w:rsid w:val="00400AC4"/>
    <w:rsid w:val="00410475"/>
    <w:rsid w:val="00410FE1"/>
    <w:rsid w:val="004201AD"/>
    <w:rsid w:val="004225EE"/>
    <w:rsid w:val="00423004"/>
    <w:rsid w:val="00424ADF"/>
    <w:rsid w:val="00424E7D"/>
    <w:rsid w:val="004251E5"/>
    <w:rsid w:val="00425951"/>
    <w:rsid w:val="00431393"/>
    <w:rsid w:val="00434120"/>
    <w:rsid w:val="004354E8"/>
    <w:rsid w:val="0043590A"/>
    <w:rsid w:val="004362CB"/>
    <w:rsid w:val="004366AF"/>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322"/>
    <w:rsid w:val="004B2752"/>
    <w:rsid w:val="004B5F52"/>
    <w:rsid w:val="004B7E0B"/>
    <w:rsid w:val="004C1CED"/>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611CB9"/>
    <w:rsid w:val="00613A54"/>
    <w:rsid w:val="00621C1D"/>
    <w:rsid w:val="00625A49"/>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E65"/>
    <w:rsid w:val="008F0860"/>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2F4E"/>
    <w:rsid w:val="00AF36DC"/>
    <w:rsid w:val="00AF3E09"/>
    <w:rsid w:val="00AF7A57"/>
    <w:rsid w:val="00B00F95"/>
    <w:rsid w:val="00B02502"/>
    <w:rsid w:val="00B02575"/>
    <w:rsid w:val="00B06374"/>
    <w:rsid w:val="00B11D2A"/>
    <w:rsid w:val="00B14B32"/>
    <w:rsid w:val="00B227C2"/>
    <w:rsid w:val="00B22CD3"/>
    <w:rsid w:val="00B243ED"/>
    <w:rsid w:val="00B31DE8"/>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1560"/>
    <w:rsid w:val="00CD726B"/>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F76E4"/>
    <w:rsid w:val="00F02E0C"/>
    <w:rsid w:val="00F05066"/>
    <w:rsid w:val="00F072D5"/>
    <w:rsid w:val="00F07AF6"/>
    <w:rsid w:val="00F128D1"/>
    <w:rsid w:val="00F1331C"/>
    <w:rsid w:val="00F137DD"/>
    <w:rsid w:val="00F169B4"/>
    <w:rsid w:val="00F2120F"/>
    <w:rsid w:val="00F21874"/>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26A9-532C-419A-A3BE-59CB15D5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550</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6</cp:revision>
  <cp:lastPrinted>2020-09-10T09:47:00Z</cp:lastPrinted>
  <dcterms:created xsi:type="dcterms:W3CDTF">2020-09-14T06:41:00Z</dcterms:created>
  <dcterms:modified xsi:type="dcterms:W3CDTF">2021-01-20T12:56:00Z</dcterms:modified>
</cp:coreProperties>
</file>