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4C" w:rsidRDefault="006E4F4C" w:rsidP="00D776A3">
      <w:pPr>
        <w:rPr>
          <w:b/>
          <w:sz w:val="28"/>
          <w:szCs w:val="28"/>
        </w:rPr>
      </w:pPr>
    </w:p>
    <w:p w:rsidR="005E6542" w:rsidRDefault="005E6542" w:rsidP="0044423D">
      <w:pPr>
        <w:jc w:val="center"/>
        <w:rPr>
          <w:b/>
          <w:sz w:val="28"/>
          <w:szCs w:val="28"/>
        </w:rPr>
      </w:pPr>
    </w:p>
    <w:p w:rsidR="002C368C" w:rsidRPr="00C71459" w:rsidRDefault="002C368C" w:rsidP="0044423D">
      <w:pPr>
        <w:jc w:val="center"/>
        <w:rPr>
          <w:b/>
          <w:sz w:val="22"/>
          <w:szCs w:val="22"/>
        </w:rPr>
      </w:pPr>
      <w:r w:rsidRPr="00C71459">
        <w:rPr>
          <w:b/>
          <w:sz w:val="22"/>
          <w:szCs w:val="22"/>
        </w:rPr>
        <w:t>İLÇE HIFZISSIHHA KURUL KARARLARI</w:t>
      </w:r>
    </w:p>
    <w:p w:rsidR="007E75CF" w:rsidRPr="00C71459" w:rsidRDefault="007E75CF" w:rsidP="0044423D">
      <w:pPr>
        <w:jc w:val="center"/>
        <w:rPr>
          <w:sz w:val="22"/>
          <w:szCs w:val="22"/>
        </w:rPr>
      </w:pPr>
    </w:p>
    <w:p w:rsidR="0070484E" w:rsidRPr="00C71459" w:rsidRDefault="0070484E" w:rsidP="0044423D">
      <w:pPr>
        <w:jc w:val="center"/>
        <w:rPr>
          <w:sz w:val="22"/>
          <w:szCs w:val="22"/>
        </w:rPr>
      </w:pPr>
    </w:p>
    <w:p w:rsidR="002C368C" w:rsidRPr="00C71459" w:rsidRDefault="002C368C" w:rsidP="002C368C">
      <w:pPr>
        <w:tabs>
          <w:tab w:val="left" w:pos="3100"/>
        </w:tabs>
        <w:jc w:val="both"/>
        <w:rPr>
          <w:b/>
          <w:sz w:val="22"/>
          <w:szCs w:val="22"/>
        </w:rPr>
      </w:pPr>
    </w:p>
    <w:p w:rsidR="002C368C" w:rsidRPr="00C71459" w:rsidRDefault="002C368C" w:rsidP="002C368C">
      <w:pPr>
        <w:tabs>
          <w:tab w:val="left" w:pos="3100"/>
        </w:tabs>
        <w:jc w:val="both"/>
        <w:rPr>
          <w:b/>
          <w:sz w:val="22"/>
          <w:szCs w:val="22"/>
        </w:rPr>
      </w:pPr>
      <w:r w:rsidRPr="00C71459">
        <w:rPr>
          <w:b/>
          <w:sz w:val="22"/>
          <w:szCs w:val="22"/>
        </w:rPr>
        <w:t xml:space="preserve">KARAR </w:t>
      </w:r>
      <w:proofErr w:type="gramStart"/>
      <w:r w:rsidRPr="00C71459">
        <w:rPr>
          <w:b/>
          <w:sz w:val="22"/>
          <w:szCs w:val="22"/>
        </w:rPr>
        <w:t xml:space="preserve">NO           : </w:t>
      </w:r>
      <w:r w:rsidR="00667494" w:rsidRPr="00C71459">
        <w:rPr>
          <w:b/>
          <w:sz w:val="22"/>
          <w:szCs w:val="22"/>
        </w:rPr>
        <w:t>0</w:t>
      </w:r>
      <w:r w:rsidR="00841D15">
        <w:rPr>
          <w:b/>
          <w:sz w:val="22"/>
          <w:szCs w:val="22"/>
        </w:rPr>
        <w:t>8</w:t>
      </w:r>
      <w:proofErr w:type="gramEnd"/>
    </w:p>
    <w:p w:rsidR="002C368C" w:rsidRPr="00C71459" w:rsidRDefault="002C368C" w:rsidP="002C368C">
      <w:pPr>
        <w:tabs>
          <w:tab w:val="left" w:pos="3100"/>
        </w:tabs>
        <w:jc w:val="both"/>
        <w:rPr>
          <w:b/>
          <w:sz w:val="22"/>
          <w:szCs w:val="22"/>
        </w:rPr>
      </w:pPr>
      <w:r w:rsidRPr="00C71459">
        <w:rPr>
          <w:b/>
          <w:sz w:val="22"/>
          <w:szCs w:val="22"/>
        </w:rPr>
        <w:t xml:space="preserve">KARAR TARİHİ  : </w:t>
      </w:r>
      <w:r w:rsidR="00841D15">
        <w:rPr>
          <w:b/>
          <w:sz w:val="22"/>
          <w:szCs w:val="22"/>
        </w:rPr>
        <w:t>21</w:t>
      </w:r>
      <w:r w:rsidR="002B073A" w:rsidRPr="00C71459">
        <w:rPr>
          <w:b/>
          <w:sz w:val="22"/>
          <w:szCs w:val="22"/>
        </w:rPr>
        <w:t>.03.</w:t>
      </w:r>
      <w:r w:rsidR="00667494" w:rsidRPr="00C71459">
        <w:rPr>
          <w:b/>
          <w:sz w:val="22"/>
          <w:szCs w:val="22"/>
        </w:rPr>
        <w:t>2020</w:t>
      </w:r>
    </w:p>
    <w:p w:rsidR="0070484E" w:rsidRPr="00C71459" w:rsidRDefault="0070484E" w:rsidP="002C368C">
      <w:pPr>
        <w:tabs>
          <w:tab w:val="left" w:pos="3100"/>
        </w:tabs>
        <w:jc w:val="both"/>
        <w:rPr>
          <w:b/>
          <w:sz w:val="22"/>
          <w:szCs w:val="22"/>
        </w:rPr>
      </w:pPr>
    </w:p>
    <w:p w:rsidR="002C368C" w:rsidRPr="003206DF" w:rsidRDefault="002C368C" w:rsidP="002C368C">
      <w:pPr>
        <w:jc w:val="both"/>
        <w:rPr>
          <w:sz w:val="20"/>
          <w:szCs w:val="20"/>
        </w:rPr>
      </w:pPr>
    </w:p>
    <w:p w:rsidR="00400AC4" w:rsidRPr="00D126BE" w:rsidRDefault="00400AC4" w:rsidP="00400AC4">
      <w:pPr>
        <w:tabs>
          <w:tab w:val="center" w:pos="4536"/>
        </w:tabs>
        <w:spacing w:line="360" w:lineRule="auto"/>
        <w:rPr>
          <w:rFonts w:eastAsiaTheme="minorHAnsi"/>
          <w:b/>
          <w:color w:val="000000"/>
          <w:sz w:val="22"/>
          <w:szCs w:val="22"/>
          <w:lang w:eastAsia="en-US"/>
        </w:rPr>
      </w:pPr>
      <w:r w:rsidRPr="00D126BE">
        <w:rPr>
          <w:b/>
          <w:color w:val="000000"/>
          <w:sz w:val="22"/>
          <w:szCs w:val="22"/>
        </w:rPr>
        <w:t xml:space="preserve">GÜNDEM: </w:t>
      </w:r>
      <w:proofErr w:type="spellStart"/>
      <w:r w:rsidRPr="00D126BE">
        <w:rPr>
          <w:b/>
          <w:color w:val="000000"/>
          <w:sz w:val="22"/>
          <w:szCs w:val="22"/>
        </w:rPr>
        <w:t>Coranavirüs</w:t>
      </w:r>
      <w:proofErr w:type="spellEnd"/>
      <w:r w:rsidRPr="00D126BE">
        <w:rPr>
          <w:rFonts w:eastAsiaTheme="minorHAnsi"/>
          <w:color w:val="000000"/>
          <w:sz w:val="22"/>
          <w:szCs w:val="22"/>
          <w:lang w:eastAsia="en-US"/>
        </w:rPr>
        <w:t xml:space="preserve"> </w:t>
      </w:r>
      <w:r w:rsidRPr="00D126BE">
        <w:rPr>
          <w:rFonts w:eastAsiaTheme="minorHAnsi"/>
          <w:b/>
          <w:color w:val="000000"/>
          <w:sz w:val="22"/>
          <w:szCs w:val="22"/>
          <w:lang w:eastAsia="en-US"/>
        </w:rPr>
        <w:t>Hastalığına Karşı Korunma ve Mücadele</w:t>
      </w:r>
    </w:p>
    <w:p w:rsidR="001872FB" w:rsidRPr="00D126BE" w:rsidRDefault="00400AC4" w:rsidP="001872FB">
      <w:pPr>
        <w:jc w:val="both"/>
        <w:rPr>
          <w:kern w:val="28"/>
          <w:sz w:val="22"/>
          <w:szCs w:val="22"/>
        </w:rPr>
      </w:pPr>
      <w:r w:rsidRPr="00D126BE">
        <w:rPr>
          <w:rFonts w:eastAsiaTheme="minorHAnsi"/>
          <w:sz w:val="22"/>
          <w:szCs w:val="22"/>
          <w:lang w:eastAsia="en-US"/>
        </w:rPr>
        <w:tab/>
      </w:r>
      <w:r w:rsidR="001872FB" w:rsidRPr="000A2958">
        <w:t xml:space="preserve">   </w:t>
      </w:r>
      <w:r w:rsidR="001872FB" w:rsidRPr="000A2958">
        <w:rPr>
          <w:kern w:val="28"/>
        </w:rPr>
        <w:t xml:space="preserve">İlçe Hıfzıssıhha Kurulu, Kaymakam Ramazan KURTYEMEZ başkanlığında 21.03.2020 Cumartesi </w:t>
      </w:r>
      <w:proofErr w:type="gramStart"/>
      <w:r w:rsidR="001872FB" w:rsidRPr="000A2958">
        <w:rPr>
          <w:kern w:val="28"/>
        </w:rPr>
        <w:t>günü  yukarıdaki</w:t>
      </w:r>
      <w:proofErr w:type="gramEnd"/>
      <w:r w:rsidR="001872FB" w:rsidRPr="000A2958">
        <w:rPr>
          <w:kern w:val="28"/>
        </w:rPr>
        <w:t xml:space="preserve"> gündem maddesini görüşmek üzere</w:t>
      </w:r>
      <w:r w:rsidR="002241C6" w:rsidRPr="000A2958">
        <w:rPr>
          <w:kern w:val="28"/>
        </w:rPr>
        <w:t xml:space="preserve"> olağan</w:t>
      </w:r>
      <w:r w:rsidR="00532DCA" w:rsidRPr="000A2958">
        <w:rPr>
          <w:kern w:val="28"/>
        </w:rPr>
        <w:t>üstü</w:t>
      </w:r>
      <w:r w:rsidR="001872FB" w:rsidRPr="000A2958">
        <w:rPr>
          <w:kern w:val="28"/>
        </w:rPr>
        <w:t xml:space="preserve"> toplanmıştır</w:t>
      </w:r>
      <w:r w:rsidR="001872FB" w:rsidRPr="00D126BE">
        <w:rPr>
          <w:kern w:val="28"/>
          <w:sz w:val="22"/>
          <w:szCs w:val="22"/>
        </w:rPr>
        <w:t xml:space="preserve">. </w:t>
      </w:r>
    </w:p>
    <w:p w:rsidR="001872FB" w:rsidRDefault="001872FB" w:rsidP="001872FB">
      <w:pPr>
        <w:jc w:val="both"/>
        <w:rPr>
          <w:kern w:val="28"/>
        </w:rPr>
      </w:pPr>
    </w:p>
    <w:p w:rsidR="00400AC4" w:rsidRPr="002415CA" w:rsidRDefault="00400AC4" w:rsidP="00400AC4">
      <w:pPr>
        <w:spacing w:line="276" w:lineRule="auto"/>
        <w:jc w:val="both"/>
        <w:rPr>
          <w:rFonts w:eastAsiaTheme="minorHAnsi"/>
          <w:sz w:val="22"/>
          <w:szCs w:val="22"/>
          <w:lang w:eastAsia="en-US"/>
        </w:rPr>
      </w:pPr>
      <w:r w:rsidRPr="00400AC4">
        <w:rPr>
          <w:kern w:val="28"/>
        </w:rPr>
        <w:tab/>
      </w:r>
      <w:r w:rsidRPr="002415CA">
        <w:rPr>
          <w:rFonts w:eastAsiaTheme="minorHAnsi"/>
          <w:sz w:val="22"/>
          <w:szCs w:val="22"/>
          <w:lang w:eastAsia="en-US"/>
        </w:rPr>
        <w:t xml:space="preserve">Çin'in </w:t>
      </w:r>
      <w:proofErr w:type="spellStart"/>
      <w:r w:rsidRPr="002415CA">
        <w:rPr>
          <w:rFonts w:eastAsiaTheme="minorHAnsi"/>
          <w:sz w:val="22"/>
          <w:szCs w:val="22"/>
          <w:lang w:eastAsia="en-US"/>
        </w:rPr>
        <w:t>Wuhan</w:t>
      </w:r>
      <w:proofErr w:type="spellEnd"/>
      <w:r w:rsidRPr="002415CA">
        <w:rPr>
          <w:rFonts w:eastAsiaTheme="minorHAnsi"/>
          <w:sz w:val="22"/>
          <w:szCs w:val="22"/>
          <w:lang w:eastAsia="en-US"/>
        </w:rPr>
        <w:t xml:space="preserve"> kentinde başlayarak tüm Dünyayı tehdit etmeye devam eden ve Dünya Sağlık Örgütü tarafından </w:t>
      </w:r>
      <w:proofErr w:type="spellStart"/>
      <w:r w:rsidRPr="002415CA">
        <w:rPr>
          <w:rFonts w:eastAsiaTheme="minorHAnsi"/>
          <w:sz w:val="22"/>
          <w:szCs w:val="22"/>
          <w:lang w:eastAsia="en-US"/>
        </w:rPr>
        <w:t>pandemi</w:t>
      </w:r>
      <w:proofErr w:type="spellEnd"/>
      <w:r w:rsidRPr="002415CA">
        <w:rPr>
          <w:rFonts w:eastAsiaTheme="minorHAnsi"/>
          <w:sz w:val="22"/>
          <w:szCs w:val="22"/>
          <w:lang w:eastAsia="en-US"/>
        </w:rPr>
        <w:t xml:space="preserve"> olarak nitelendirilen </w:t>
      </w:r>
      <w:proofErr w:type="spellStart"/>
      <w:r w:rsidRPr="002415CA">
        <w:rPr>
          <w:rFonts w:eastAsiaTheme="minorHAnsi"/>
          <w:sz w:val="22"/>
          <w:szCs w:val="22"/>
          <w:lang w:eastAsia="en-US"/>
        </w:rPr>
        <w:t>Coronavirüs</w:t>
      </w:r>
      <w:proofErr w:type="spellEnd"/>
      <w:r w:rsidRPr="002415CA">
        <w:rPr>
          <w:rFonts w:eastAsiaTheme="minorHAnsi"/>
          <w:sz w:val="22"/>
          <w:szCs w:val="22"/>
          <w:lang w:eastAsia="en-US"/>
        </w:rPr>
        <w:t xml:space="preserve"> (Covid-19) salgınından ülkemizi ve vatandaşlarımızı korumak ve salgının yayılmasını engellemek amacıyla birçok tedbire başvurulmuştur. Alınan tedbirlere ilave olarak;</w:t>
      </w:r>
    </w:p>
    <w:p w:rsidR="00400AC4" w:rsidRPr="002415CA" w:rsidRDefault="00400AC4" w:rsidP="00400AC4">
      <w:pPr>
        <w:autoSpaceDE w:val="0"/>
        <w:autoSpaceDN w:val="0"/>
        <w:adjustRightInd w:val="0"/>
        <w:jc w:val="both"/>
        <w:rPr>
          <w:rFonts w:eastAsiaTheme="minorHAnsi"/>
          <w:sz w:val="22"/>
          <w:szCs w:val="22"/>
          <w:lang w:eastAsia="en-US"/>
        </w:rPr>
      </w:pPr>
    </w:p>
    <w:p w:rsidR="00400AC4" w:rsidRPr="002415CA" w:rsidRDefault="00400AC4" w:rsidP="00400AC4">
      <w:pPr>
        <w:numPr>
          <w:ilvl w:val="0"/>
          <w:numId w:val="17"/>
        </w:numPr>
        <w:spacing w:after="200" w:line="276" w:lineRule="auto"/>
        <w:contextualSpacing/>
        <w:jc w:val="both"/>
        <w:rPr>
          <w:rFonts w:eastAsiaTheme="minorHAnsi"/>
          <w:sz w:val="22"/>
          <w:szCs w:val="22"/>
          <w:lang w:eastAsia="en-US"/>
        </w:rPr>
      </w:pPr>
      <w:r w:rsidRPr="002415CA">
        <w:rPr>
          <w:rFonts w:eastAsiaTheme="minorHAnsi"/>
          <w:sz w:val="22"/>
          <w:szCs w:val="22"/>
          <w:lang w:eastAsia="en-US"/>
        </w:rPr>
        <w:t>Tüm toplu taşıma (Şehir içi, Şehirlerarası, Servis Taşımacılığı gibi) araçlarının dezenfeksiyon</w:t>
      </w:r>
      <w:r w:rsidR="002D33A6">
        <w:rPr>
          <w:rFonts w:eastAsiaTheme="minorHAnsi"/>
          <w:sz w:val="22"/>
          <w:szCs w:val="22"/>
          <w:lang w:eastAsia="en-US"/>
        </w:rPr>
        <w:t xml:space="preserve"> işlemlerinin</w:t>
      </w:r>
      <w:r w:rsidRPr="002415CA">
        <w:rPr>
          <w:rFonts w:eastAsiaTheme="minorHAnsi"/>
          <w:sz w:val="22"/>
          <w:szCs w:val="22"/>
          <w:lang w:eastAsia="en-US"/>
        </w:rPr>
        <w:t xml:space="preserve"> takibi Akçaabat Belediyesi tarafından yapılmasına,</w:t>
      </w:r>
    </w:p>
    <w:p w:rsidR="00400AC4" w:rsidRPr="002415CA" w:rsidRDefault="00400AC4" w:rsidP="00400AC4">
      <w:pPr>
        <w:numPr>
          <w:ilvl w:val="0"/>
          <w:numId w:val="17"/>
        </w:numPr>
        <w:autoSpaceDE w:val="0"/>
        <w:autoSpaceDN w:val="0"/>
        <w:adjustRightInd w:val="0"/>
        <w:spacing w:after="200" w:line="276" w:lineRule="auto"/>
        <w:contextualSpacing/>
        <w:jc w:val="both"/>
        <w:rPr>
          <w:rFonts w:eastAsiaTheme="minorHAnsi"/>
          <w:sz w:val="22"/>
          <w:szCs w:val="22"/>
          <w:lang w:eastAsia="en-US"/>
        </w:rPr>
      </w:pPr>
      <w:r w:rsidRPr="002415CA">
        <w:rPr>
          <w:rFonts w:eastAsiaTheme="minorHAnsi"/>
          <w:sz w:val="22"/>
          <w:szCs w:val="22"/>
          <w:lang w:eastAsia="en-US"/>
        </w:rPr>
        <w:t xml:space="preserve">Vatandaşlarımızın bir arada bulunmaları ve/veya yapılan işlem sırasında birçok kez fiziksel temasın olması nedeniyle anılan virüsün yayılımını artırarak vatandaşlarımız açısında riskli olabilecek; berber, güzellik salonu/merkezi, kuaför </w:t>
      </w:r>
      <w:proofErr w:type="spellStart"/>
      <w:r w:rsidRPr="002415CA">
        <w:rPr>
          <w:rFonts w:eastAsiaTheme="minorHAnsi"/>
          <w:sz w:val="22"/>
          <w:szCs w:val="22"/>
          <w:lang w:eastAsia="en-US"/>
        </w:rPr>
        <w:t>vb</w:t>
      </w:r>
      <w:proofErr w:type="spellEnd"/>
      <w:r w:rsidRPr="002415CA">
        <w:rPr>
          <w:rFonts w:eastAsiaTheme="minorHAnsi"/>
          <w:sz w:val="22"/>
          <w:szCs w:val="22"/>
          <w:lang w:eastAsia="en-US"/>
        </w:rPr>
        <w:t xml:space="preserve"> işyerlerin faaliyetlerinin 21.03.2020 Cumartesi 18:00 saati itibariyle geçici süreliğine durdurulmasına,</w:t>
      </w:r>
    </w:p>
    <w:p w:rsidR="00400AC4" w:rsidRPr="002415CA" w:rsidRDefault="00400AC4" w:rsidP="00400AC4">
      <w:pPr>
        <w:numPr>
          <w:ilvl w:val="0"/>
          <w:numId w:val="17"/>
        </w:numPr>
        <w:autoSpaceDE w:val="0"/>
        <w:autoSpaceDN w:val="0"/>
        <w:adjustRightInd w:val="0"/>
        <w:spacing w:after="200" w:line="276" w:lineRule="auto"/>
        <w:contextualSpacing/>
        <w:jc w:val="both"/>
        <w:rPr>
          <w:rFonts w:eastAsiaTheme="minorHAnsi"/>
          <w:color w:val="000000"/>
          <w:sz w:val="22"/>
          <w:szCs w:val="22"/>
          <w:lang w:eastAsia="en-US"/>
        </w:rPr>
      </w:pPr>
      <w:r w:rsidRPr="002415CA">
        <w:rPr>
          <w:rFonts w:eastAsiaTheme="minorHAnsi"/>
          <w:color w:val="000000"/>
          <w:sz w:val="22"/>
          <w:szCs w:val="22"/>
          <w:lang w:eastAsia="en-US"/>
        </w:rPr>
        <w:t>Askere alma süreci kapsamında, askere gidecek olan vatandaşlarımız için toplu olarak askere uğurlama törenlerini düzenlendiği, bu durumun ise salgın riskini artıracağı değerlendiril</w:t>
      </w:r>
      <w:r w:rsidR="002D33A6">
        <w:rPr>
          <w:rFonts w:eastAsiaTheme="minorHAnsi"/>
          <w:color w:val="000000"/>
          <w:sz w:val="22"/>
          <w:szCs w:val="22"/>
          <w:lang w:eastAsia="en-US"/>
        </w:rPr>
        <w:t>diğinden, bu tür faaliyetlerin</w:t>
      </w:r>
      <w:r w:rsidRPr="002415CA">
        <w:rPr>
          <w:rFonts w:eastAsiaTheme="minorHAnsi"/>
          <w:color w:val="000000"/>
          <w:sz w:val="22"/>
          <w:szCs w:val="22"/>
          <w:lang w:eastAsia="en-US"/>
        </w:rPr>
        <w:t xml:space="preserve"> durdurulmasına,</w:t>
      </w:r>
    </w:p>
    <w:p w:rsidR="00400AC4" w:rsidRPr="002415CA" w:rsidRDefault="0055147B" w:rsidP="00400AC4">
      <w:pPr>
        <w:numPr>
          <w:ilvl w:val="0"/>
          <w:numId w:val="17"/>
        </w:numPr>
        <w:autoSpaceDE w:val="0"/>
        <w:autoSpaceDN w:val="0"/>
        <w:adjustRightInd w:val="0"/>
        <w:spacing w:after="200" w:line="276" w:lineRule="auto"/>
        <w:contextualSpacing/>
        <w:jc w:val="both"/>
        <w:rPr>
          <w:rFonts w:eastAsiaTheme="minorHAnsi"/>
          <w:sz w:val="22"/>
          <w:szCs w:val="22"/>
          <w:lang w:eastAsia="en-US"/>
        </w:rPr>
      </w:pPr>
      <w:r w:rsidRPr="002415CA">
        <w:rPr>
          <w:rFonts w:eastAsiaTheme="minorHAnsi"/>
          <w:sz w:val="22"/>
          <w:szCs w:val="22"/>
          <w:lang w:eastAsia="en-US"/>
        </w:rPr>
        <w:t>İlçemiz</w:t>
      </w:r>
      <w:r w:rsidR="00400AC4" w:rsidRPr="002415CA">
        <w:rPr>
          <w:rFonts w:eastAsiaTheme="minorHAnsi"/>
          <w:sz w:val="22"/>
          <w:szCs w:val="22"/>
          <w:lang w:eastAsia="en-US"/>
        </w:rPr>
        <w:t xml:space="preserve"> sınırları içerisinde bulunan vatandaşlarımızdan; yurtdışından gelenler ile bunlarla aynı çatı altında ikamet eden veya her ne suretle olursa olsun temas nedeniyle </w:t>
      </w:r>
      <w:proofErr w:type="spellStart"/>
      <w:r w:rsidR="00400AC4" w:rsidRPr="002415CA">
        <w:rPr>
          <w:rFonts w:eastAsiaTheme="minorHAnsi"/>
          <w:sz w:val="22"/>
          <w:szCs w:val="22"/>
          <w:lang w:eastAsia="en-US"/>
        </w:rPr>
        <w:t>coronavirüs</w:t>
      </w:r>
      <w:proofErr w:type="spellEnd"/>
      <w:r w:rsidR="00400AC4" w:rsidRPr="002415CA">
        <w:rPr>
          <w:rFonts w:eastAsiaTheme="minorHAnsi"/>
          <w:sz w:val="22"/>
          <w:szCs w:val="22"/>
          <w:lang w:eastAsia="en-US"/>
        </w:rPr>
        <w:t xml:space="preserve"> bulaşma/taşıma şüphesi altında olanlara, İl</w:t>
      </w:r>
      <w:r w:rsidRPr="002415CA">
        <w:rPr>
          <w:rFonts w:eastAsiaTheme="minorHAnsi"/>
          <w:sz w:val="22"/>
          <w:szCs w:val="22"/>
          <w:lang w:eastAsia="en-US"/>
        </w:rPr>
        <w:t>çe</w:t>
      </w:r>
      <w:r w:rsidR="00400AC4" w:rsidRPr="002415CA">
        <w:rPr>
          <w:rFonts w:eastAsiaTheme="minorHAnsi"/>
          <w:sz w:val="22"/>
          <w:szCs w:val="22"/>
          <w:lang w:eastAsia="en-US"/>
        </w:rPr>
        <w:t xml:space="preserve"> Sağlık Müdürlüğü/Kollukça, 14 gün süreyle ikametlerinden ayrılmamaları yönü</w:t>
      </w:r>
      <w:r w:rsidR="002D33A6">
        <w:rPr>
          <w:rFonts w:eastAsiaTheme="minorHAnsi"/>
          <w:sz w:val="22"/>
          <w:szCs w:val="22"/>
          <w:lang w:eastAsia="en-US"/>
        </w:rPr>
        <w:t>nde yazılı tebligat yapılmasına, b</w:t>
      </w:r>
      <w:r w:rsidR="00400AC4" w:rsidRPr="002415CA">
        <w:rPr>
          <w:rFonts w:eastAsiaTheme="minorHAnsi"/>
          <w:sz w:val="22"/>
          <w:szCs w:val="22"/>
          <w:lang w:eastAsia="en-US"/>
        </w:rPr>
        <w:t>unlardan ikametlerinden ayrılmamaları yönündeki “1. İkaza” uymayanlara, İl</w:t>
      </w:r>
      <w:r w:rsidR="006610D6">
        <w:rPr>
          <w:rFonts w:eastAsiaTheme="minorHAnsi"/>
          <w:sz w:val="22"/>
          <w:szCs w:val="22"/>
          <w:lang w:eastAsia="en-US"/>
        </w:rPr>
        <w:t>çe</w:t>
      </w:r>
      <w:r w:rsidR="00400AC4" w:rsidRPr="002415CA">
        <w:rPr>
          <w:rFonts w:eastAsiaTheme="minorHAnsi"/>
          <w:sz w:val="22"/>
          <w:szCs w:val="22"/>
          <w:lang w:eastAsia="en-US"/>
        </w:rPr>
        <w:t xml:space="preserve"> Hıfzıssıhha Kurul Kararlarına riayet etmemekten idari pa</w:t>
      </w:r>
      <w:r w:rsidR="00ED45F1">
        <w:rPr>
          <w:rFonts w:eastAsiaTheme="minorHAnsi"/>
          <w:sz w:val="22"/>
          <w:szCs w:val="22"/>
          <w:lang w:eastAsia="en-US"/>
        </w:rPr>
        <w:t>ra cezası (3.150 TL) uygulanmasına</w:t>
      </w:r>
      <w:r w:rsidR="00400AC4" w:rsidRPr="002415CA">
        <w:rPr>
          <w:rFonts w:eastAsiaTheme="minorHAnsi"/>
          <w:sz w:val="22"/>
          <w:szCs w:val="22"/>
          <w:lang w:eastAsia="en-US"/>
        </w:rPr>
        <w:t>, yapılacak “2. Kontrolde” de ikametlerinde bulunmadıkları tespit edilenler</w:t>
      </w:r>
      <w:r w:rsidR="004F53B9">
        <w:rPr>
          <w:rFonts w:eastAsiaTheme="minorHAnsi"/>
          <w:sz w:val="22"/>
          <w:szCs w:val="22"/>
          <w:lang w:eastAsia="en-US"/>
        </w:rPr>
        <w:t>e</w:t>
      </w:r>
      <w:r w:rsidR="00400AC4" w:rsidRPr="002415CA">
        <w:rPr>
          <w:rFonts w:eastAsiaTheme="minorHAnsi"/>
          <w:sz w:val="22"/>
          <w:szCs w:val="22"/>
          <w:lang w:eastAsia="en-US"/>
        </w:rPr>
        <w:t xml:space="preserve"> ise </w:t>
      </w:r>
      <w:r w:rsidR="001E2DA6">
        <w:rPr>
          <w:rFonts w:eastAsiaTheme="minorHAnsi"/>
          <w:sz w:val="22"/>
          <w:szCs w:val="22"/>
          <w:lang w:eastAsia="en-US"/>
        </w:rPr>
        <w:t>Kaymakamlıkça</w:t>
      </w:r>
      <w:r w:rsidR="00400AC4" w:rsidRPr="002415CA">
        <w:rPr>
          <w:rFonts w:eastAsiaTheme="minorHAnsi"/>
          <w:sz w:val="22"/>
          <w:szCs w:val="22"/>
          <w:lang w:eastAsia="en-US"/>
        </w:rPr>
        <w:t xml:space="preserve"> belirlenen yerlerde en çok 14 gün süreyle gözlem altına alınarak, haklarında tekraren idari pa</w:t>
      </w:r>
      <w:r w:rsidR="00ED45F1">
        <w:rPr>
          <w:rFonts w:eastAsiaTheme="minorHAnsi"/>
          <w:sz w:val="22"/>
          <w:szCs w:val="22"/>
          <w:lang w:eastAsia="en-US"/>
        </w:rPr>
        <w:t>ra cezası (3.150 TL) uygulanmasına</w:t>
      </w:r>
      <w:r w:rsidR="00400AC4" w:rsidRPr="002415CA">
        <w:rPr>
          <w:rFonts w:eastAsiaTheme="minorHAnsi"/>
          <w:sz w:val="22"/>
          <w:szCs w:val="22"/>
          <w:lang w:eastAsia="en-US"/>
        </w:rPr>
        <w:t xml:space="preserve"> ve ayrıca TCK’nın 195. Maddesi uyarınca adli işlem yapılmasına,</w:t>
      </w:r>
    </w:p>
    <w:p w:rsidR="00810C73" w:rsidRPr="00192AC9" w:rsidRDefault="00747366" w:rsidP="00192AC9">
      <w:pPr>
        <w:numPr>
          <w:ilvl w:val="0"/>
          <w:numId w:val="23"/>
        </w:numPr>
        <w:autoSpaceDE w:val="0"/>
        <w:autoSpaceDN w:val="0"/>
        <w:adjustRightInd w:val="0"/>
        <w:spacing w:after="200" w:line="276" w:lineRule="auto"/>
        <w:contextualSpacing/>
        <w:jc w:val="both"/>
        <w:rPr>
          <w:rFonts w:eastAsiaTheme="minorHAnsi"/>
          <w:sz w:val="22"/>
          <w:szCs w:val="22"/>
          <w:lang w:eastAsia="en-US"/>
        </w:rPr>
      </w:pPr>
      <w:r>
        <w:rPr>
          <w:rFonts w:eastAsiaTheme="minorHAnsi"/>
          <w:sz w:val="22"/>
          <w:szCs w:val="22"/>
          <w:lang w:eastAsia="en-US"/>
        </w:rPr>
        <w:t>15 03.2020 tarihinde alınan 4</w:t>
      </w:r>
      <w:r w:rsidR="00400AC4" w:rsidRPr="002415CA">
        <w:rPr>
          <w:rFonts w:eastAsiaTheme="minorHAnsi"/>
          <w:sz w:val="22"/>
          <w:szCs w:val="22"/>
          <w:lang w:eastAsia="en-US"/>
        </w:rPr>
        <w:t xml:space="preserve"> No</w:t>
      </w:r>
      <w:r>
        <w:rPr>
          <w:rFonts w:eastAsiaTheme="minorHAnsi"/>
          <w:sz w:val="22"/>
          <w:szCs w:val="22"/>
          <w:lang w:eastAsia="en-US"/>
        </w:rPr>
        <w:t>lu,16.03.2020 tarihinde alınan 5</w:t>
      </w:r>
      <w:r w:rsidR="00400AC4" w:rsidRPr="002415CA">
        <w:rPr>
          <w:rFonts w:eastAsiaTheme="minorHAnsi"/>
          <w:sz w:val="22"/>
          <w:szCs w:val="22"/>
          <w:lang w:eastAsia="en-US"/>
        </w:rPr>
        <w:t xml:space="preserve"> </w:t>
      </w:r>
      <w:proofErr w:type="spellStart"/>
      <w:r w:rsidR="00400AC4" w:rsidRPr="002415CA">
        <w:rPr>
          <w:rFonts w:eastAsiaTheme="minorHAnsi"/>
          <w:sz w:val="22"/>
          <w:szCs w:val="22"/>
          <w:lang w:eastAsia="en-US"/>
        </w:rPr>
        <w:t>Nol</w:t>
      </w:r>
      <w:r>
        <w:rPr>
          <w:rFonts w:eastAsiaTheme="minorHAnsi"/>
          <w:sz w:val="22"/>
          <w:szCs w:val="22"/>
          <w:lang w:eastAsia="en-US"/>
        </w:rPr>
        <w:t>u</w:t>
      </w:r>
      <w:proofErr w:type="spellEnd"/>
      <w:r>
        <w:rPr>
          <w:rFonts w:eastAsiaTheme="minorHAnsi"/>
          <w:sz w:val="22"/>
          <w:szCs w:val="22"/>
          <w:lang w:eastAsia="en-US"/>
        </w:rPr>
        <w:t>, 19.03.2020 tarihinde alınan 6</w:t>
      </w:r>
      <w:r w:rsidR="00400AC4" w:rsidRPr="002415CA">
        <w:rPr>
          <w:rFonts w:eastAsiaTheme="minorHAnsi"/>
          <w:sz w:val="22"/>
          <w:szCs w:val="22"/>
          <w:lang w:eastAsia="en-US"/>
        </w:rPr>
        <w:t xml:space="preserve"> </w:t>
      </w:r>
      <w:proofErr w:type="spellStart"/>
      <w:r w:rsidR="00400AC4" w:rsidRPr="002415CA">
        <w:rPr>
          <w:rFonts w:eastAsiaTheme="minorHAnsi"/>
          <w:sz w:val="22"/>
          <w:szCs w:val="22"/>
          <w:lang w:eastAsia="en-US"/>
        </w:rPr>
        <w:t>Nolu</w:t>
      </w:r>
      <w:proofErr w:type="spellEnd"/>
      <w:r>
        <w:rPr>
          <w:rFonts w:eastAsiaTheme="minorHAnsi"/>
          <w:sz w:val="22"/>
          <w:szCs w:val="22"/>
          <w:lang w:eastAsia="en-US"/>
        </w:rPr>
        <w:t xml:space="preserve"> ve 20.03.2020 tarihinde alınan 7 </w:t>
      </w:r>
      <w:proofErr w:type="spellStart"/>
      <w:r>
        <w:rPr>
          <w:rFonts w:eastAsiaTheme="minorHAnsi"/>
          <w:sz w:val="22"/>
          <w:szCs w:val="22"/>
          <w:lang w:eastAsia="en-US"/>
        </w:rPr>
        <w:t>Nolu</w:t>
      </w:r>
      <w:proofErr w:type="spellEnd"/>
      <w:r>
        <w:rPr>
          <w:rFonts w:eastAsiaTheme="minorHAnsi"/>
          <w:sz w:val="22"/>
          <w:szCs w:val="22"/>
          <w:lang w:eastAsia="en-US"/>
        </w:rPr>
        <w:t xml:space="preserve"> </w:t>
      </w:r>
      <w:r w:rsidR="00400AC4" w:rsidRPr="002415CA">
        <w:rPr>
          <w:rFonts w:eastAsiaTheme="minorHAnsi"/>
          <w:sz w:val="22"/>
          <w:szCs w:val="22"/>
          <w:lang w:eastAsia="en-US"/>
        </w:rPr>
        <w:t xml:space="preserve"> İl</w:t>
      </w:r>
      <w:r>
        <w:rPr>
          <w:rFonts w:eastAsiaTheme="minorHAnsi"/>
          <w:sz w:val="22"/>
          <w:szCs w:val="22"/>
          <w:lang w:eastAsia="en-US"/>
        </w:rPr>
        <w:t>çe</w:t>
      </w:r>
      <w:r w:rsidR="00400AC4" w:rsidRPr="002415CA">
        <w:rPr>
          <w:rFonts w:eastAsiaTheme="minorHAnsi"/>
          <w:sz w:val="22"/>
          <w:szCs w:val="22"/>
          <w:lang w:eastAsia="en-US"/>
        </w:rPr>
        <w:t xml:space="preserve"> Hıfzıssıhha Kurulu kararları ile yukarıda alınan kararlara uyulmaması halinde; </w:t>
      </w:r>
      <w:r w:rsidR="00810C73" w:rsidRPr="002415CA">
        <w:rPr>
          <w:rFonts w:eastAsiaTheme="minorHAnsi"/>
          <w:sz w:val="22"/>
          <w:szCs w:val="22"/>
          <w:lang w:eastAsia="en-US"/>
        </w:rPr>
        <w:t>Kabahatler Kanununun 32. Maddesi gereğince 392 TL, Bulaşıcı Hastalıklara İlişkin Tedbirlere Aykırı Davranma başlıklı TCK 195. Maddesi gereğince “2 aydan 1 yıla kadar hapis cezasıyla cezalandırılır.”</w:t>
      </w:r>
      <w:r w:rsidR="00A8540B">
        <w:rPr>
          <w:rFonts w:eastAsiaTheme="minorHAnsi"/>
          <w:sz w:val="22"/>
          <w:szCs w:val="22"/>
          <w:lang w:eastAsia="en-US"/>
        </w:rPr>
        <w:t xml:space="preserve"> </w:t>
      </w:r>
      <w:r w:rsidR="00810C73" w:rsidRPr="00192AC9">
        <w:rPr>
          <w:rFonts w:eastAsiaTheme="minorHAnsi"/>
          <w:sz w:val="22"/>
          <w:szCs w:val="22"/>
          <w:lang w:eastAsia="en-US"/>
        </w:rPr>
        <w:t xml:space="preserve">hükümleri gereğince, sorumlular hakkında ADLİ ve İDARİ İŞLEMLER derhal uygulanarak, iş yerlerine Kapatma/Ruhsat İptali cezası verilmesine, </w:t>
      </w:r>
    </w:p>
    <w:p w:rsidR="00FD3F22" w:rsidRPr="002415CA" w:rsidRDefault="00FD3F22" w:rsidP="00810C73">
      <w:pPr>
        <w:autoSpaceDE w:val="0"/>
        <w:autoSpaceDN w:val="0"/>
        <w:adjustRightInd w:val="0"/>
        <w:ind w:left="720"/>
        <w:contextualSpacing/>
        <w:jc w:val="both"/>
        <w:rPr>
          <w:rFonts w:eastAsiaTheme="minorHAnsi"/>
          <w:sz w:val="22"/>
          <w:szCs w:val="22"/>
          <w:lang w:eastAsia="en-US"/>
        </w:rPr>
      </w:pPr>
    </w:p>
    <w:p w:rsidR="00FD3F22" w:rsidRPr="002415CA" w:rsidRDefault="00FD3F22" w:rsidP="00FD3F22">
      <w:pPr>
        <w:pStyle w:val="ListeParagraf"/>
        <w:numPr>
          <w:ilvl w:val="0"/>
          <w:numId w:val="26"/>
        </w:numPr>
        <w:spacing w:after="160" w:line="259" w:lineRule="auto"/>
        <w:rPr>
          <w:b/>
          <w:sz w:val="22"/>
          <w:szCs w:val="22"/>
        </w:rPr>
      </w:pPr>
      <w:r w:rsidRPr="002415CA">
        <w:rPr>
          <w:b/>
          <w:sz w:val="22"/>
          <w:szCs w:val="22"/>
        </w:rPr>
        <w:t>N</w:t>
      </w:r>
      <w:r w:rsidR="00850091">
        <w:rPr>
          <w:b/>
          <w:sz w:val="22"/>
          <w:szCs w:val="22"/>
        </w:rPr>
        <w:t>ikah İşlemleri İle İlgili Birimlerce</w:t>
      </w:r>
      <w:r w:rsidRPr="002415CA">
        <w:rPr>
          <w:b/>
          <w:sz w:val="22"/>
          <w:szCs w:val="22"/>
        </w:rPr>
        <w:t>;</w:t>
      </w:r>
    </w:p>
    <w:p w:rsidR="00FD3F22" w:rsidRPr="002415CA" w:rsidRDefault="00FD3F22" w:rsidP="002415CA">
      <w:pPr>
        <w:pStyle w:val="ListeParagraf"/>
        <w:numPr>
          <w:ilvl w:val="0"/>
          <w:numId w:val="25"/>
        </w:numPr>
        <w:spacing w:after="160" w:line="259" w:lineRule="auto"/>
        <w:jc w:val="both"/>
        <w:rPr>
          <w:sz w:val="22"/>
          <w:szCs w:val="22"/>
        </w:rPr>
      </w:pPr>
      <w:r w:rsidRPr="002415CA">
        <w:rPr>
          <w:sz w:val="22"/>
          <w:szCs w:val="22"/>
        </w:rPr>
        <w:t>İki nikah merasimi arasında yeterli sürenin bırakılması, her nikah merasiminden sonra salonların havalandırılması ve dezenfekte edilmesi</w:t>
      </w:r>
      <w:r w:rsidR="00DD531E">
        <w:rPr>
          <w:sz w:val="22"/>
          <w:szCs w:val="22"/>
        </w:rPr>
        <w:t>ne</w:t>
      </w:r>
      <w:r w:rsidRPr="002415CA">
        <w:rPr>
          <w:sz w:val="22"/>
          <w:szCs w:val="22"/>
        </w:rPr>
        <w:t>,</w:t>
      </w:r>
    </w:p>
    <w:p w:rsidR="00FD3F22" w:rsidRDefault="00FD3F22" w:rsidP="002415CA">
      <w:pPr>
        <w:pStyle w:val="ListeParagraf"/>
        <w:numPr>
          <w:ilvl w:val="0"/>
          <w:numId w:val="25"/>
        </w:numPr>
        <w:spacing w:after="160" w:line="259" w:lineRule="auto"/>
        <w:jc w:val="both"/>
        <w:rPr>
          <w:sz w:val="22"/>
          <w:szCs w:val="22"/>
        </w:rPr>
      </w:pPr>
      <w:r w:rsidRPr="002415CA">
        <w:rPr>
          <w:sz w:val="22"/>
          <w:szCs w:val="22"/>
        </w:rPr>
        <w:t>Belediye binaları ve belediye nikah salonları dışında gerekli olmadıkça nikah kıyılmamasına,</w:t>
      </w:r>
    </w:p>
    <w:p w:rsidR="00526184" w:rsidRDefault="00526184" w:rsidP="00526184">
      <w:pPr>
        <w:pStyle w:val="ListeParagraf"/>
        <w:spacing w:after="160" w:line="259" w:lineRule="auto"/>
        <w:ind w:left="1440"/>
        <w:jc w:val="both"/>
        <w:rPr>
          <w:sz w:val="22"/>
          <w:szCs w:val="22"/>
        </w:rPr>
      </w:pPr>
    </w:p>
    <w:p w:rsidR="00526184" w:rsidRDefault="00526184" w:rsidP="00526184">
      <w:pPr>
        <w:pStyle w:val="ListeParagraf"/>
        <w:spacing w:after="160" w:line="259" w:lineRule="auto"/>
        <w:ind w:left="1440"/>
        <w:jc w:val="both"/>
        <w:rPr>
          <w:sz w:val="22"/>
          <w:szCs w:val="22"/>
        </w:rPr>
      </w:pPr>
    </w:p>
    <w:p w:rsidR="00526184" w:rsidRDefault="00526184" w:rsidP="00526184">
      <w:pPr>
        <w:pStyle w:val="ListeParagraf"/>
        <w:spacing w:after="160" w:line="259" w:lineRule="auto"/>
        <w:ind w:left="1440"/>
        <w:jc w:val="both"/>
        <w:rPr>
          <w:sz w:val="22"/>
          <w:szCs w:val="22"/>
        </w:rPr>
      </w:pPr>
    </w:p>
    <w:p w:rsidR="00526184" w:rsidRDefault="00526184" w:rsidP="00526184">
      <w:pPr>
        <w:pStyle w:val="ListeParagraf"/>
        <w:spacing w:after="160" w:line="259" w:lineRule="auto"/>
        <w:ind w:left="1440"/>
        <w:jc w:val="both"/>
        <w:rPr>
          <w:sz w:val="22"/>
          <w:szCs w:val="22"/>
        </w:rPr>
      </w:pPr>
    </w:p>
    <w:p w:rsidR="00613A54" w:rsidRPr="00C71459" w:rsidRDefault="00613A54" w:rsidP="00613A54">
      <w:pPr>
        <w:jc w:val="center"/>
        <w:rPr>
          <w:b/>
          <w:sz w:val="22"/>
          <w:szCs w:val="22"/>
        </w:rPr>
      </w:pPr>
      <w:r w:rsidRPr="00C71459">
        <w:rPr>
          <w:b/>
          <w:sz w:val="22"/>
          <w:szCs w:val="22"/>
        </w:rPr>
        <w:t>İLÇE HIFZISSIHHA KURUL KARARLARI</w:t>
      </w:r>
    </w:p>
    <w:p w:rsidR="00613A54" w:rsidRPr="00C71459" w:rsidRDefault="00613A54" w:rsidP="00613A54">
      <w:pPr>
        <w:jc w:val="center"/>
        <w:rPr>
          <w:sz w:val="22"/>
          <w:szCs w:val="22"/>
        </w:rPr>
      </w:pPr>
    </w:p>
    <w:p w:rsidR="00613A54" w:rsidRPr="00C71459" w:rsidRDefault="00613A54" w:rsidP="00613A54">
      <w:pPr>
        <w:jc w:val="center"/>
        <w:rPr>
          <w:sz w:val="22"/>
          <w:szCs w:val="22"/>
        </w:rPr>
      </w:pPr>
    </w:p>
    <w:p w:rsidR="00613A54" w:rsidRPr="00C71459" w:rsidRDefault="00613A54" w:rsidP="00613A54">
      <w:pPr>
        <w:tabs>
          <w:tab w:val="left" w:pos="3100"/>
        </w:tabs>
        <w:jc w:val="both"/>
        <w:rPr>
          <w:b/>
          <w:sz w:val="22"/>
          <w:szCs w:val="22"/>
        </w:rPr>
      </w:pPr>
    </w:p>
    <w:p w:rsidR="00613A54" w:rsidRPr="00C71459" w:rsidRDefault="00613A54" w:rsidP="00613A54">
      <w:pPr>
        <w:tabs>
          <w:tab w:val="left" w:pos="3100"/>
        </w:tabs>
        <w:jc w:val="both"/>
        <w:rPr>
          <w:b/>
          <w:sz w:val="22"/>
          <w:szCs w:val="22"/>
        </w:rPr>
      </w:pPr>
      <w:r w:rsidRPr="00C71459">
        <w:rPr>
          <w:b/>
          <w:sz w:val="22"/>
          <w:szCs w:val="22"/>
        </w:rPr>
        <w:t>KARAR NO           : 0</w:t>
      </w:r>
      <w:r>
        <w:rPr>
          <w:b/>
          <w:sz w:val="22"/>
          <w:szCs w:val="22"/>
        </w:rPr>
        <w:t>8</w:t>
      </w:r>
    </w:p>
    <w:p w:rsidR="00613A54" w:rsidRPr="00C71459" w:rsidRDefault="00613A54" w:rsidP="00613A54">
      <w:pPr>
        <w:tabs>
          <w:tab w:val="left" w:pos="3100"/>
        </w:tabs>
        <w:jc w:val="both"/>
        <w:rPr>
          <w:b/>
          <w:sz w:val="22"/>
          <w:szCs w:val="22"/>
        </w:rPr>
      </w:pPr>
      <w:r w:rsidRPr="00C71459">
        <w:rPr>
          <w:b/>
          <w:sz w:val="22"/>
          <w:szCs w:val="22"/>
        </w:rPr>
        <w:t xml:space="preserve">KARAR TARİHİ  : </w:t>
      </w:r>
      <w:r>
        <w:rPr>
          <w:b/>
          <w:sz w:val="22"/>
          <w:szCs w:val="22"/>
        </w:rPr>
        <w:t>21</w:t>
      </w:r>
      <w:r w:rsidRPr="00C71459">
        <w:rPr>
          <w:b/>
          <w:sz w:val="22"/>
          <w:szCs w:val="22"/>
        </w:rPr>
        <w:t>.03.2020</w:t>
      </w:r>
    </w:p>
    <w:p w:rsidR="00526184" w:rsidRDefault="00526184" w:rsidP="00526184">
      <w:pPr>
        <w:pStyle w:val="ListeParagraf"/>
        <w:spacing w:after="160" w:line="259" w:lineRule="auto"/>
        <w:ind w:left="1440"/>
        <w:jc w:val="both"/>
        <w:rPr>
          <w:sz w:val="22"/>
          <w:szCs w:val="22"/>
        </w:rPr>
      </w:pPr>
    </w:p>
    <w:p w:rsidR="00526184" w:rsidRPr="002415CA" w:rsidRDefault="00526184" w:rsidP="00526184">
      <w:pPr>
        <w:pStyle w:val="ListeParagraf"/>
        <w:spacing w:after="160" w:line="259" w:lineRule="auto"/>
        <w:ind w:left="1440"/>
        <w:jc w:val="both"/>
        <w:rPr>
          <w:sz w:val="22"/>
          <w:szCs w:val="22"/>
        </w:rPr>
      </w:pPr>
    </w:p>
    <w:p w:rsidR="00FD3F22" w:rsidRDefault="00FD3F22" w:rsidP="002415CA">
      <w:pPr>
        <w:pStyle w:val="ListeParagraf"/>
        <w:numPr>
          <w:ilvl w:val="0"/>
          <w:numId w:val="25"/>
        </w:numPr>
        <w:spacing w:after="160" w:line="259" w:lineRule="auto"/>
        <w:jc w:val="both"/>
        <w:rPr>
          <w:sz w:val="22"/>
          <w:szCs w:val="22"/>
        </w:rPr>
      </w:pPr>
      <w:r w:rsidRPr="002415CA">
        <w:rPr>
          <w:sz w:val="22"/>
          <w:szCs w:val="22"/>
        </w:rPr>
        <w:t>Nikah merasimlerinin yapıldığı yerlerde hastalığın bulaşmasını engelleyecek ve sosyal mesafeyi koruyacak biçimde düzen</w:t>
      </w:r>
      <w:r w:rsidR="00367C2D">
        <w:rPr>
          <w:sz w:val="22"/>
          <w:szCs w:val="22"/>
        </w:rPr>
        <w:t>leme</w:t>
      </w:r>
      <w:r w:rsidRPr="002415CA">
        <w:rPr>
          <w:sz w:val="22"/>
          <w:szCs w:val="22"/>
        </w:rPr>
        <w:t xml:space="preserve"> yapılmasına,</w:t>
      </w:r>
    </w:p>
    <w:p w:rsidR="0079750D" w:rsidRDefault="0079750D" w:rsidP="002415CA">
      <w:pPr>
        <w:pStyle w:val="ListeParagraf"/>
        <w:numPr>
          <w:ilvl w:val="0"/>
          <w:numId w:val="25"/>
        </w:numPr>
        <w:spacing w:after="160" w:line="259" w:lineRule="auto"/>
        <w:jc w:val="both"/>
        <w:rPr>
          <w:sz w:val="22"/>
          <w:szCs w:val="22"/>
        </w:rPr>
      </w:pPr>
      <w:r>
        <w:rPr>
          <w:sz w:val="22"/>
          <w:szCs w:val="22"/>
        </w:rPr>
        <w:t>Nikahların gelin, damat ve 2 şahit katılımıyla görevli personel tarafından kıyılmasına,</w:t>
      </w:r>
    </w:p>
    <w:p w:rsidR="00690DC9" w:rsidRDefault="00690DC9" w:rsidP="00690DC9">
      <w:pPr>
        <w:pStyle w:val="ListeParagraf"/>
        <w:spacing w:after="160" w:line="259" w:lineRule="auto"/>
        <w:ind w:left="1440"/>
        <w:jc w:val="both"/>
        <w:rPr>
          <w:sz w:val="22"/>
          <w:szCs w:val="22"/>
        </w:rPr>
      </w:pPr>
    </w:p>
    <w:p w:rsidR="00690DC9" w:rsidRDefault="00690DC9" w:rsidP="00690DC9">
      <w:pPr>
        <w:pStyle w:val="ListeParagraf"/>
        <w:spacing w:after="160" w:line="259" w:lineRule="auto"/>
        <w:ind w:left="1440"/>
        <w:jc w:val="both"/>
        <w:rPr>
          <w:sz w:val="22"/>
          <w:szCs w:val="22"/>
        </w:rPr>
      </w:pPr>
    </w:p>
    <w:p w:rsidR="00690DC9" w:rsidRPr="002415CA" w:rsidRDefault="00690DC9" w:rsidP="00690DC9">
      <w:pPr>
        <w:pStyle w:val="ListeParagraf"/>
        <w:spacing w:after="160" w:line="259" w:lineRule="auto"/>
        <w:ind w:left="1440"/>
        <w:jc w:val="both"/>
        <w:rPr>
          <w:sz w:val="22"/>
          <w:szCs w:val="22"/>
        </w:rPr>
      </w:pPr>
    </w:p>
    <w:p w:rsidR="002415CA" w:rsidRPr="002415CA" w:rsidRDefault="000C1C66" w:rsidP="002415CA">
      <w:pPr>
        <w:pStyle w:val="ListeParagraf"/>
        <w:numPr>
          <w:ilvl w:val="0"/>
          <w:numId w:val="28"/>
        </w:numPr>
        <w:spacing w:after="160" w:line="259" w:lineRule="auto"/>
        <w:rPr>
          <w:b/>
          <w:sz w:val="22"/>
          <w:szCs w:val="22"/>
        </w:rPr>
      </w:pPr>
      <w:r>
        <w:rPr>
          <w:b/>
          <w:sz w:val="22"/>
          <w:szCs w:val="22"/>
        </w:rPr>
        <w:t xml:space="preserve">Akçaabat Belediyesince </w:t>
      </w:r>
      <w:r w:rsidR="002415CA" w:rsidRPr="002415CA">
        <w:rPr>
          <w:b/>
          <w:sz w:val="22"/>
          <w:szCs w:val="22"/>
        </w:rPr>
        <w:t>Atıkların toplanmasına yönelik olarak;</w:t>
      </w:r>
    </w:p>
    <w:p w:rsidR="002415CA" w:rsidRPr="002415CA" w:rsidRDefault="002415CA" w:rsidP="002415CA">
      <w:pPr>
        <w:pStyle w:val="ListeParagraf"/>
        <w:numPr>
          <w:ilvl w:val="0"/>
          <w:numId w:val="29"/>
        </w:numPr>
        <w:spacing w:after="160" w:line="259" w:lineRule="auto"/>
        <w:jc w:val="both"/>
        <w:rPr>
          <w:sz w:val="22"/>
          <w:szCs w:val="22"/>
        </w:rPr>
      </w:pPr>
      <w:r w:rsidRPr="002415CA">
        <w:rPr>
          <w:sz w:val="22"/>
          <w:szCs w:val="22"/>
        </w:rPr>
        <w:t xml:space="preserve"> Çevreye atılan veya bırakılan yada atılması zorunlu olan herhangi bir madde veya materyalin toplanmasında azami hijyeni sağlamaya yönelik tedbirlerin alınması</w:t>
      </w:r>
      <w:r w:rsidR="00367C2D">
        <w:rPr>
          <w:sz w:val="22"/>
          <w:szCs w:val="22"/>
        </w:rPr>
        <w:t>na</w:t>
      </w:r>
      <w:r w:rsidRPr="002415CA">
        <w:rPr>
          <w:sz w:val="22"/>
          <w:szCs w:val="22"/>
        </w:rPr>
        <w:t>,</w:t>
      </w:r>
    </w:p>
    <w:p w:rsidR="002415CA" w:rsidRPr="002415CA" w:rsidRDefault="002415CA" w:rsidP="002415CA">
      <w:pPr>
        <w:pStyle w:val="ListeParagraf"/>
        <w:numPr>
          <w:ilvl w:val="0"/>
          <w:numId w:val="29"/>
        </w:numPr>
        <w:spacing w:after="160" w:line="259" w:lineRule="auto"/>
        <w:jc w:val="both"/>
        <w:rPr>
          <w:sz w:val="22"/>
          <w:szCs w:val="22"/>
        </w:rPr>
      </w:pPr>
      <w:r w:rsidRPr="002415CA">
        <w:rPr>
          <w:sz w:val="22"/>
          <w:szCs w:val="22"/>
        </w:rPr>
        <w:t>Bu kapsamda, hususiyetle ambalaj atıklarını gerek ambalaj atığı üreticilerinden doğrudan</w:t>
      </w:r>
      <w:r w:rsidR="00367C2D">
        <w:rPr>
          <w:sz w:val="22"/>
          <w:szCs w:val="22"/>
        </w:rPr>
        <w:t>,</w:t>
      </w:r>
      <w:r w:rsidRPr="002415CA">
        <w:rPr>
          <w:sz w:val="22"/>
          <w:szCs w:val="22"/>
        </w:rPr>
        <w:t xml:space="preserve"> gerekse şehir içindeki cadde ve sokaklardan toplayanlara yönelik olarak </w:t>
      </w:r>
      <w:proofErr w:type="spellStart"/>
      <w:r w:rsidRPr="002415CA">
        <w:rPr>
          <w:sz w:val="22"/>
          <w:szCs w:val="22"/>
        </w:rPr>
        <w:t>pandemi</w:t>
      </w:r>
      <w:proofErr w:type="spellEnd"/>
      <w:r w:rsidRPr="002415CA">
        <w:rPr>
          <w:sz w:val="22"/>
          <w:szCs w:val="22"/>
        </w:rPr>
        <w:t xml:space="preserve"> devam ettiği sürece maske, eldiven, kıyafet gibi koruyucu ekipma</w:t>
      </w:r>
      <w:r w:rsidR="00367C2D">
        <w:rPr>
          <w:sz w:val="22"/>
          <w:szCs w:val="22"/>
        </w:rPr>
        <w:t xml:space="preserve">n temini yönünde gerekli </w:t>
      </w:r>
      <w:r w:rsidRPr="002415CA">
        <w:rPr>
          <w:sz w:val="22"/>
          <w:szCs w:val="22"/>
        </w:rPr>
        <w:t xml:space="preserve"> tedbirlerin alınmasına,</w:t>
      </w:r>
    </w:p>
    <w:p w:rsidR="002415CA" w:rsidRPr="002415CA" w:rsidRDefault="002415CA" w:rsidP="002415CA">
      <w:pPr>
        <w:pStyle w:val="ListeParagraf"/>
        <w:numPr>
          <w:ilvl w:val="0"/>
          <w:numId w:val="29"/>
        </w:numPr>
        <w:spacing w:after="160" w:line="259" w:lineRule="auto"/>
        <w:jc w:val="both"/>
        <w:rPr>
          <w:sz w:val="22"/>
          <w:szCs w:val="22"/>
        </w:rPr>
      </w:pPr>
      <w:r w:rsidRPr="002415CA">
        <w:rPr>
          <w:sz w:val="22"/>
          <w:szCs w:val="22"/>
        </w:rPr>
        <w:t>Tıbbi atıkların toplanması, taşınması, sterilizasyon sürecinde daha hassa davranılmasına,</w:t>
      </w:r>
    </w:p>
    <w:p w:rsidR="005F2195" w:rsidRDefault="005F2195" w:rsidP="005F2195">
      <w:pPr>
        <w:pStyle w:val="ListeParagraf"/>
        <w:numPr>
          <w:ilvl w:val="0"/>
          <w:numId w:val="23"/>
        </w:numPr>
        <w:rPr>
          <w:rFonts w:eastAsiaTheme="minorHAnsi"/>
          <w:b/>
          <w:sz w:val="22"/>
          <w:szCs w:val="22"/>
          <w:lang w:eastAsia="en-US"/>
        </w:rPr>
      </w:pPr>
      <w:r w:rsidRPr="005F2195">
        <w:rPr>
          <w:rFonts w:eastAsiaTheme="minorHAnsi"/>
          <w:b/>
          <w:sz w:val="22"/>
          <w:szCs w:val="22"/>
          <w:lang w:eastAsia="en-US"/>
        </w:rPr>
        <w:t>65 Yaş yaş üzeri vatandaşlara yönelik alınması gereken tedbirler</w:t>
      </w:r>
    </w:p>
    <w:p w:rsidR="004B1322" w:rsidRPr="005F2195" w:rsidRDefault="004B1322" w:rsidP="004B1322">
      <w:pPr>
        <w:pStyle w:val="ListeParagraf"/>
        <w:rPr>
          <w:rFonts w:eastAsiaTheme="minorHAnsi"/>
          <w:b/>
          <w:sz w:val="22"/>
          <w:szCs w:val="22"/>
          <w:lang w:eastAsia="en-US"/>
        </w:rPr>
      </w:pPr>
    </w:p>
    <w:p w:rsidR="00FD3F22" w:rsidRPr="00C94395" w:rsidRDefault="005F2195" w:rsidP="004B1322">
      <w:pPr>
        <w:autoSpaceDE w:val="0"/>
        <w:autoSpaceDN w:val="0"/>
        <w:adjustRightInd w:val="0"/>
        <w:jc w:val="both"/>
        <w:rPr>
          <w:rFonts w:eastAsiaTheme="minorHAnsi"/>
          <w:b/>
          <w:sz w:val="22"/>
          <w:szCs w:val="22"/>
          <w:lang w:eastAsia="en-US"/>
        </w:rPr>
      </w:pPr>
      <w:r w:rsidRPr="004B1322">
        <w:rPr>
          <w:rFonts w:eastAsiaTheme="minorHAnsi"/>
          <w:sz w:val="22"/>
          <w:szCs w:val="22"/>
          <w:lang w:eastAsia="en-US"/>
        </w:rPr>
        <w:t xml:space="preserve">Birçok ülkede olduğu gibi ülkemizde de insan hayatı açısından son derece tehlikeli olan yeni tip </w:t>
      </w:r>
      <w:proofErr w:type="spellStart"/>
      <w:r w:rsidRPr="004B1322">
        <w:rPr>
          <w:rFonts w:eastAsiaTheme="minorHAnsi"/>
          <w:sz w:val="22"/>
          <w:szCs w:val="22"/>
          <w:lang w:eastAsia="en-US"/>
        </w:rPr>
        <w:t>Coronavirüs</w:t>
      </w:r>
      <w:proofErr w:type="spellEnd"/>
      <w:r w:rsidRPr="004B1322">
        <w:rPr>
          <w:rFonts w:eastAsiaTheme="minorHAnsi"/>
          <w:sz w:val="22"/>
          <w:szCs w:val="22"/>
          <w:lang w:eastAsia="en-US"/>
        </w:rPr>
        <w:t xml:space="preserve"> (Covid-19) salgını nedeniyle tüm dünyada can kaybı ve vaka sayısı artmaya devam etmektedir. Covid-19 salgınında en temel risk unsuru toplumsal alanlarda virüsün bulaşıcılığının yüksek/hızlı olması ve </w:t>
      </w:r>
      <w:r w:rsidRPr="00C94395">
        <w:rPr>
          <w:rFonts w:eastAsiaTheme="minorHAnsi"/>
          <w:b/>
          <w:sz w:val="22"/>
          <w:szCs w:val="22"/>
          <w:lang w:eastAsia="en-US"/>
        </w:rPr>
        <w:t xml:space="preserve">65 yaş ve üzeri, bağışıklık sistemi düşük ve kronik akciğer hastalığı, astım, KOAH, kalp/damar hastalığı, böbrek, hipertansiyon ve karaciğer hastalığı olanlar ile bağışıklık sistemini bozan ilaçları kullanan insanların üzerinde ciddi sağlık sorunları oluşturarak </w:t>
      </w:r>
      <w:r w:rsidR="004B1322" w:rsidRPr="00C94395">
        <w:rPr>
          <w:rFonts w:eastAsiaTheme="minorHAnsi"/>
          <w:b/>
          <w:sz w:val="22"/>
          <w:szCs w:val="22"/>
          <w:lang w:eastAsia="en-US"/>
        </w:rPr>
        <w:t>insan hayatını tehdit etmesidir.</w:t>
      </w:r>
    </w:p>
    <w:p w:rsidR="004B1322" w:rsidRPr="004B1322" w:rsidRDefault="004B1322" w:rsidP="004B1322">
      <w:pPr>
        <w:autoSpaceDE w:val="0"/>
        <w:autoSpaceDN w:val="0"/>
        <w:adjustRightInd w:val="0"/>
        <w:ind w:left="1080"/>
        <w:jc w:val="both"/>
        <w:rPr>
          <w:rFonts w:eastAsiaTheme="minorHAnsi"/>
          <w:sz w:val="22"/>
          <w:szCs w:val="22"/>
          <w:lang w:eastAsia="en-US"/>
        </w:rPr>
      </w:pPr>
    </w:p>
    <w:p w:rsidR="005F2195" w:rsidRDefault="005F2195" w:rsidP="004B1322">
      <w:pPr>
        <w:autoSpaceDE w:val="0"/>
        <w:autoSpaceDN w:val="0"/>
        <w:adjustRightInd w:val="0"/>
        <w:jc w:val="both"/>
        <w:rPr>
          <w:rFonts w:eastAsiaTheme="minorHAnsi"/>
          <w:sz w:val="22"/>
          <w:szCs w:val="22"/>
          <w:lang w:eastAsia="en-US"/>
        </w:rPr>
      </w:pPr>
      <w:r w:rsidRPr="004B1322">
        <w:rPr>
          <w:rFonts w:eastAsiaTheme="minorHAnsi"/>
          <w:sz w:val="22"/>
          <w:szCs w:val="22"/>
          <w:lang w:eastAsia="en-US"/>
        </w:rPr>
        <w:t>Devletimiz tüm kurumları ile bu salgının yayılması ve vatandaşlarımızın hayatlarını tehdit etmesini engellemek için zorunlu ihtiyaçların temin noktasındaki umuma açık yerlerin faaliyetlerinin durdurulması başta olmak üzere birçok tedbir almakta ve bu kapsamda uyulması gereken kuralları belirleyerek vatandaşlarımızla paylaşmaktadır. Yaşanan salgının biran önce engellenmesi için alınan önlemlere tüm vatandaşlarımızın istisnasız uyması büyük önem arz etmektedir</w:t>
      </w:r>
    </w:p>
    <w:p w:rsidR="004B1322" w:rsidRPr="004B1322" w:rsidRDefault="004B1322" w:rsidP="004B1322">
      <w:pPr>
        <w:autoSpaceDE w:val="0"/>
        <w:autoSpaceDN w:val="0"/>
        <w:adjustRightInd w:val="0"/>
        <w:ind w:left="1080"/>
        <w:jc w:val="both"/>
        <w:rPr>
          <w:rFonts w:eastAsiaTheme="minorHAnsi"/>
          <w:sz w:val="22"/>
          <w:szCs w:val="22"/>
          <w:lang w:eastAsia="en-US"/>
        </w:rPr>
      </w:pPr>
    </w:p>
    <w:p w:rsidR="005F2195" w:rsidRDefault="005F2195" w:rsidP="004B1322">
      <w:pPr>
        <w:autoSpaceDE w:val="0"/>
        <w:autoSpaceDN w:val="0"/>
        <w:adjustRightInd w:val="0"/>
        <w:jc w:val="both"/>
        <w:rPr>
          <w:rFonts w:eastAsiaTheme="minorHAnsi"/>
          <w:sz w:val="22"/>
          <w:szCs w:val="22"/>
          <w:lang w:eastAsia="en-US"/>
        </w:rPr>
      </w:pPr>
      <w:r w:rsidRPr="004B1322">
        <w:rPr>
          <w:rFonts w:eastAsiaTheme="minorHAnsi"/>
          <w:sz w:val="22"/>
          <w:szCs w:val="22"/>
          <w:lang w:eastAsia="en-US"/>
        </w:rPr>
        <w:t>Ancak 65 ve üzeri yaşlardaki vatandaşlarımız ile yukarıda anılan kronik rahatsızlıkları olan vatandaşlarımız büyük risk altında olmasına rağmen toplumsal hareketliliğin içine girmekte; halka açık alanlarda, parklarda bir araya gelmekte, zorunlu olmamalarına rağmen toplu taşıma araçlarında seyahat ederek hem kendileri hem de toplum sağlığı açısından risk oluşturmaya devam etmektedirler</w:t>
      </w:r>
    </w:p>
    <w:p w:rsidR="004B1322" w:rsidRDefault="004B1322" w:rsidP="004B1322">
      <w:pPr>
        <w:autoSpaceDE w:val="0"/>
        <w:autoSpaceDN w:val="0"/>
        <w:adjustRightInd w:val="0"/>
        <w:jc w:val="both"/>
        <w:rPr>
          <w:rFonts w:eastAsiaTheme="minorHAnsi"/>
          <w:sz w:val="22"/>
          <w:szCs w:val="22"/>
          <w:lang w:eastAsia="en-US"/>
        </w:rPr>
      </w:pPr>
    </w:p>
    <w:p w:rsidR="004B1322" w:rsidRDefault="00B57539" w:rsidP="004B1322">
      <w:pPr>
        <w:autoSpaceDE w:val="0"/>
        <w:autoSpaceDN w:val="0"/>
        <w:adjustRightInd w:val="0"/>
        <w:jc w:val="both"/>
        <w:rPr>
          <w:rFonts w:eastAsiaTheme="minorHAnsi"/>
          <w:sz w:val="22"/>
          <w:szCs w:val="22"/>
          <w:lang w:eastAsia="en-US"/>
        </w:rPr>
      </w:pPr>
      <w:r w:rsidRPr="004B1322">
        <w:rPr>
          <w:rFonts w:eastAsiaTheme="minorHAnsi"/>
          <w:sz w:val="22"/>
          <w:szCs w:val="22"/>
          <w:lang w:eastAsia="en-US"/>
        </w:rPr>
        <w:t xml:space="preserve">Bu durumun devam etmesi 65 yaş ve üstü vatandaşlarımız ile kronik rahatsızlıkları olan vatandaşlarımız kendi hayatlarını ve toplum sağlığı açısından ciddi risk oluşturarak salgının yayılmasını; vaka sayısı ve tedavi gereksinimi arttırarak, vatandaşlarımız hayatlarını kaybetmesi riski ile toplum sağlığı ve kamu düzeninin ciddi şekilde </w:t>
      </w:r>
      <w:r w:rsidR="004B1322">
        <w:rPr>
          <w:rFonts w:eastAsiaTheme="minorHAnsi"/>
          <w:sz w:val="22"/>
          <w:szCs w:val="22"/>
          <w:lang w:eastAsia="en-US"/>
        </w:rPr>
        <w:t>bozulmasına sebep olacaktı</w:t>
      </w:r>
      <w:r w:rsidR="00C94395">
        <w:rPr>
          <w:rFonts w:eastAsiaTheme="minorHAnsi"/>
          <w:sz w:val="22"/>
          <w:szCs w:val="22"/>
          <w:lang w:eastAsia="en-US"/>
        </w:rPr>
        <w:t>r</w:t>
      </w:r>
      <w:r w:rsidR="004B1322">
        <w:rPr>
          <w:rFonts w:eastAsiaTheme="minorHAnsi"/>
          <w:sz w:val="22"/>
          <w:szCs w:val="22"/>
          <w:lang w:eastAsia="en-US"/>
        </w:rPr>
        <w:t>.</w:t>
      </w:r>
    </w:p>
    <w:p w:rsidR="004B1322" w:rsidRDefault="004B1322" w:rsidP="004B1322">
      <w:pPr>
        <w:autoSpaceDE w:val="0"/>
        <w:autoSpaceDN w:val="0"/>
        <w:adjustRightInd w:val="0"/>
        <w:jc w:val="both"/>
        <w:rPr>
          <w:rFonts w:eastAsiaTheme="minorHAnsi"/>
          <w:sz w:val="22"/>
          <w:szCs w:val="22"/>
          <w:lang w:eastAsia="en-US"/>
        </w:rPr>
      </w:pPr>
    </w:p>
    <w:p w:rsidR="00B57539" w:rsidRPr="00B31DE8" w:rsidRDefault="00B57539" w:rsidP="00B31DE8">
      <w:pPr>
        <w:pStyle w:val="ListeParagraf"/>
        <w:numPr>
          <w:ilvl w:val="0"/>
          <w:numId w:val="33"/>
        </w:numPr>
        <w:autoSpaceDE w:val="0"/>
        <w:autoSpaceDN w:val="0"/>
        <w:adjustRightInd w:val="0"/>
        <w:jc w:val="both"/>
        <w:rPr>
          <w:rFonts w:eastAsiaTheme="minorHAnsi"/>
          <w:sz w:val="22"/>
          <w:szCs w:val="22"/>
          <w:lang w:eastAsia="en-US"/>
        </w:rPr>
      </w:pPr>
      <w:r w:rsidRPr="00B31DE8">
        <w:rPr>
          <w:rFonts w:eastAsiaTheme="minorHAnsi"/>
          <w:sz w:val="22"/>
          <w:szCs w:val="22"/>
          <w:lang w:eastAsia="en-US"/>
        </w:rPr>
        <w:t>Yukarıda sayılan nedenlerden dolayı, Ülke genelinde mücadelenin başarı ile sürdürülebilmesi için bugüne kadar alınan tedbirlere ilave olarak farkl</w:t>
      </w:r>
      <w:r w:rsidR="00B31DE8">
        <w:rPr>
          <w:rFonts w:eastAsiaTheme="minorHAnsi"/>
          <w:sz w:val="22"/>
          <w:szCs w:val="22"/>
          <w:lang w:eastAsia="en-US"/>
        </w:rPr>
        <w:t>ı bir karar alınıncaya kadar;</w:t>
      </w:r>
      <w:r w:rsidR="003F1017" w:rsidRPr="00B31DE8">
        <w:rPr>
          <w:rFonts w:eastAsiaTheme="minorHAnsi"/>
          <w:sz w:val="22"/>
          <w:szCs w:val="22"/>
          <w:lang w:eastAsia="en-US"/>
        </w:rPr>
        <w:t xml:space="preserve">  </w:t>
      </w:r>
      <w:r w:rsidRPr="00B31DE8">
        <w:rPr>
          <w:rFonts w:eastAsiaTheme="minorHAnsi"/>
          <w:sz w:val="22"/>
          <w:szCs w:val="22"/>
          <w:lang w:eastAsia="en-US"/>
        </w:rPr>
        <w:t xml:space="preserve"> Umumi Hıfzıssıhha Kanununun 27. ve 72. maddesi kapsamında 21.03.2020 tarihi saat 24:00 ‘dan sonra İlçemiz genelinde 65 yaş ve üstü vatandaşlarımız ile anılan Kronik Rahatsızlıklara sahip vatandaşlarımızın ikametlerinden dışarı çıkmaları, açık alanlarda parklarda dolaşmaları ve toplu ulaşım araçları ile seyahat etmeleri</w:t>
      </w:r>
      <w:r w:rsidR="00B31DE8">
        <w:rPr>
          <w:rFonts w:eastAsiaTheme="minorHAnsi"/>
          <w:sz w:val="22"/>
          <w:szCs w:val="22"/>
          <w:lang w:eastAsia="en-US"/>
        </w:rPr>
        <w:t xml:space="preserve"> salgın süresince</w:t>
      </w:r>
      <w:r w:rsidRPr="00B31DE8">
        <w:rPr>
          <w:rFonts w:eastAsiaTheme="minorHAnsi"/>
          <w:sz w:val="22"/>
          <w:szCs w:val="22"/>
          <w:lang w:eastAsia="en-US"/>
        </w:rPr>
        <w:t xml:space="preserve"> sınırlandırılarak sokağa çıkmalarının yasaklanmasına,</w:t>
      </w:r>
    </w:p>
    <w:p w:rsidR="001B79ED" w:rsidRDefault="001B79ED" w:rsidP="004B1322">
      <w:pPr>
        <w:autoSpaceDE w:val="0"/>
        <w:autoSpaceDN w:val="0"/>
        <w:adjustRightInd w:val="0"/>
        <w:jc w:val="both"/>
        <w:rPr>
          <w:rFonts w:eastAsiaTheme="minorHAnsi"/>
          <w:sz w:val="22"/>
          <w:szCs w:val="22"/>
          <w:lang w:eastAsia="en-US"/>
        </w:rPr>
      </w:pPr>
    </w:p>
    <w:p w:rsidR="00B31DE8" w:rsidRPr="00C71459" w:rsidRDefault="00B31DE8" w:rsidP="00B31DE8">
      <w:pPr>
        <w:jc w:val="center"/>
        <w:rPr>
          <w:b/>
          <w:sz w:val="22"/>
          <w:szCs w:val="22"/>
        </w:rPr>
      </w:pPr>
      <w:r w:rsidRPr="00C71459">
        <w:rPr>
          <w:b/>
          <w:sz w:val="22"/>
          <w:szCs w:val="22"/>
        </w:rPr>
        <w:t>İLÇE HIFZISSIHHA KURUL KARARLARI</w:t>
      </w:r>
    </w:p>
    <w:p w:rsidR="00B31DE8" w:rsidRPr="00C71459" w:rsidRDefault="00B31DE8" w:rsidP="00B31DE8">
      <w:pPr>
        <w:jc w:val="center"/>
        <w:rPr>
          <w:sz w:val="22"/>
          <w:szCs w:val="22"/>
        </w:rPr>
      </w:pPr>
    </w:p>
    <w:p w:rsidR="00B31DE8" w:rsidRPr="00C71459" w:rsidRDefault="00B31DE8" w:rsidP="00B31DE8">
      <w:pPr>
        <w:jc w:val="center"/>
        <w:rPr>
          <w:sz w:val="22"/>
          <w:szCs w:val="22"/>
        </w:rPr>
      </w:pPr>
    </w:p>
    <w:p w:rsidR="00B31DE8" w:rsidRPr="00C71459" w:rsidRDefault="00B31DE8" w:rsidP="00B31DE8">
      <w:pPr>
        <w:tabs>
          <w:tab w:val="left" w:pos="3100"/>
        </w:tabs>
        <w:jc w:val="both"/>
        <w:rPr>
          <w:b/>
          <w:sz w:val="22"/>
          <w:szCs w:val="22"/>
        </w:rPr>
      </w:pPr>
    </w:p>
    <w:p w:rsidR="00B31DE8" w:rsidRPr="00C71459" w:rsidRDefault="00B31DE8" w:rsidP="00B31DE8">
      <w:pPr>
        <w:tabs>
          <w:tab w:val="left" w:pos="3100"/>
        </w:tabs>
        <w:jc w:val="both"/>
        <w:rPr>
          <w:b/>
          <w:sz w:val="22"/>
          <w:szCs w:val="22"/>
        </w:rPr>
      </w:pPr>
      <w:r w:rsidRPr="00C71459">
        <w:rPr>
          <w:b/>
          <w:sz w:val="22"/>
          <w:szCs w:val="22"/>
        </w:rPr>
        <w:t>KARAR NO           : 0</w:t>
      </w:r>
      <w:r>
        <w:rPr>
          <w:b/>
          <w:sz w:val="22"/>
          <w:szCs w:val="22"/>
        </w:rPr>
        <w:t>8</w:t>
      </w:r>
    </w:p>
    <w:p w:rsidR="00B31DE8" w:rsidRPr="00C71459" w:rsidRDefault="00B31DE8" w:rsidP="00B31DE8">
      <w:pPr>
        <w:tabs>
          <w:tab w:val="left" w:pos="3100"/>
        </w:tabs>
        <w:jc w:val="both"/>
        <w:rPr>
          <w:b/>
          <w:sz w:val="22"/>
          <w:szCs w:val="22"/>
        </w:rPr>
      </w:pPr>
      <w:r w:rsidRPr="00C71459">
        <w:rPr>
          <w:b/>
          <w:sz w:val="22"/>
          <w:szCs w:val="22"/>
        </w:rPr>
        <w:t xml:space="preserve">KARAR TARİHİ  : </w:t>
      </w:r>
      <w:r>
        <w:rPr>
          <w:b/>
          <w:sz w:val="22"/>
          <w:szCs w:val="22"/>
        </w:rPr>
        <w:t>21</w:t>
      </w:r>
      <w:r w:rsidRPr="00C71459">
        <w:rPr>
          <w:b/>
          <w:sz w:val="22"/>
          <w:szCs w:val="22"/>
        </w:rPr>
        <w:t>.03.2020</w:t>
      </w:r>
    </w:p>
    <w:p w:rsidR="001B79ED" w:rsidRDefault="001B79ED" w:rsidP="004B1322">
      <w:pPr>
        <w:autoSpaceDE w:val="0"/>
        <w:autoSpaceDN w:val="0"/>
        <w:adjustRightInd w:val="0"/>
        <w:jc w:val="both"/>
        <w:rPr>
          <w:rFonts w:eastAsiaTheme="minorHAnsi"/>
          <w:sz w:val="22"/>
          <w:szCs w:val="22"/>
          <w:lang w:eastAsia="en-US"/>
        </w:rPr>
      </w:pPr>
    </w:p>
    <w:p w:rsidR="004B1322" w:rsidRPr="004B1322" w:rsidRDefault="004B1322" w:rsidP="004B1322">
      <w:pPr>
        <w:autoSpaceDE w:val="0"/>
        <w:autoSpaceDN w:val="0"/>
        <w:adjustRightInd w:val="0"/>
        <w:jc w:val="both"/>
        <w:rPr>
          <w:rFonts w:eastAsiaTheme="minorHAnsi"/>
          <w:sz w:val="22"/>
          <w:szCs w:val="22"/>
          <w:lang w:eastAsia="en-US"/>
        </w:rPr>
      </w:pPr>
    </w:p>
    <w:p w:rsidR="000A6DCD" w:rsidRDefault="007B03EB" w:rsidP="00EE1F02">
      <w:pPr>
        <w:pStyle w:val="ListeParagraf"/>
        <w:numPr>
          <w:ilvl w:val="0"/>
          <w:numId w:val="33"/>
        </w:numPr>
        <w:autoSpaceDE w:val="0"/>
        <w:autoSpaceDN w:val="0"/>
        <w:adjustRightInd w:val="0"/>
        <w:ind w:left="1134" w:hanging="283"/>
        <w:jc w:val="both"/>
        <w:rPr>
          <w:rFonts w:eastAsiaTheme="minorHAnsi"/>
          <w:sz w:val="22"/>
          <w:szCs w:val="22"/>
          <w:lang w:eastAsia="en-US"/>
        </w:rPr>
      </w:pPr>
      <w:r>
        <w:rPr>
          <w:rFonts w:eastAsiaTheme="minorHAnsi"/>
          <w:sz w:val="22"/>
          <w:szCs w:val="22"/>
          <w:lang w:eastAsia="en-US"/>
        </w:rPr>
        <w:t xml:space="preserve"> İçişleri</w:t>
      </w:r>
      <w:r w:rsidR="003964BF">
        <w:rPr>
          <w:rFonts w:eastAsiaTheme="minorHAnsi"/>
          <w:sz w:val="22"/>
          <w:szCs w:val="22"/>
          <w:lang w:eastAsia="en-US"/>
        </w:rPr>
        <w:t xml:space="preserve"> Bakanlığının </w:t>
      </w:r>
      <w:r w:rsidR="000A6DCD" w:rsidRPr="000A6DCD">
        <w:rPr>
          <w:rFonts w:eastAsiaTheme="minorHAnsi"/>
          <w:sz w:val="22"/>
          <w:szCs w:val="22"/>
          <w:lang w:eastAsia="en-US"/>
        </w:rPr>
        <w:t>21.03.2020 tarih ve 5762 sayılı Genelge</w:t>
      </w:r>
      <w:r w:rsidR="003964BF">
        <w:rPr>
          <w:rFonts w:eastAsiaTheme="minorHAnsi"/>
          <w:sz w:val="22"/>
          <w:szCs w:val="22"/>
          <w:lang w:eastAsia="en-US"/>
        </w:rPr>
        <w:t>si</w:t>
      </w:r>
      <w:r w:rsidR="000A6DCD" w:rsidRPr="000A6DCD">
        <w:rPr>
          <w:rFonts w:eastAsiaTheme="minorHAnsi"/>
          <w:sz w:val="22"/>
          <w:szCs w:val="22"/>
          <w:lang w:eastAsia="en-US"/>
        </w:rPr>
        <w:t xml:space="preserve"> ile ikametlerinden ayrılmalarına yasaklama/kısıtlama getirilen kişiler arasında yer almakla birlikte yürüttükleri kamu görevinin niteliği, mevcut durumdaki </w:t>
      </w:r>
      <w:proofErr w:type="spellStart"/>
      <w:r w:rsidR="000A6DCD" w:rsidRPr="000A6DCD">
        <w:rPr>
          <w:rFonts w:eastAsiaTheme="minorHAnsi"/>
          <w:sz w:val="22"/>
          <w:szCs w:val="22"/>
          <w:lang w:eastAsia="en-US"/>
        </w:rPr>
        <w:t>aciliyeti</w:t>
      </w:r>
      <w:proofErr w:type="spellEnd"/>
      <w:r w:rsidR="000A6DCD" w:rsidRPr="000A6DCD">
        <w:rPr>
          <w:rFonts w:eastAsiaTheme="minorHAnsi"/>
          <w:sz w:val="22"/>
          <w:szCs w:val="22"/>
          <w:lang w:eastAsia="en-US"/>
        </w:rPr>
        <w:t xml:space="preserve"> ve kamu hizmetinin sürekliliğinin sağlanmasında ihtiyaç duyulan (kanser hastaları ve organ nakli olanlar hariç olmak üzere) kamu görevlileri (başta doktorlar olmak üzere sağlık çalışanları, eczacılar, belediye başkanları, kurum il müdürleri, sosyal hizmet kuruluşları görevlileri vb.) kişilerin istisna tutulmasına,</w:t>
      </w:r>
    </w:p>
    <w:p w:rsidR="001B79ED" w:rsidRDefault="001B79ED" w:rsidP="00EE1F02">
      <w:pPr>
        <w:pStyle w:val="ListeParagraf"/>
        <w:autoSpaceDE w:val="0"/>
        <w:autoSpaceDN w:val="0"/>
        <w:adjustRightInd w:val="0"/>
        <w:ind w:left="1134" w:hanging="283"/>
        <w:jc w:val="both"/>
        <w:rPr>
          <w:rFonts w:eastAsiaTheme="minorHAnsi"/>
          <w:sz w:val="22"/>
          <w:szCs w:val="22"/>
          <w:lang w:eastAsia="en-US"/>
        </w:rPr>
      </w:pPr>
    </w:p>
    <w:p w:rsidR="00D97F8D" w:rsidRDefault="00E62F4C" w:rsidP="00EE1F02">
      <w:pPr>
        <w:pStyle w:val="ListeParagraf"/>
        <w:numPr>
          <w:ilvl w:val="0"/>
          <w:numId w:val="33"/>
        </w:numPr>
        <w:ind w:left="1134" w:hanging="283"/>
        <w:jc w:val="both"/>
        <w:rPr>
          <w:rFonts w:eastAsiaTheme="minorHAnsi"/>
          <w:sz w:val="22"/>
          <w:szCs w:val="22"/>
          <w:lang w:eastAsia="en-US"/>
        </w:rPr>
      </w:pPr>
      <w:r w:rsidRPr="00E62F4C">
        <w:rPr>
          <w:rFonts w:eastAsiaTheme="minorHAnsi"/>
          <w:sz w:val="22"/>
          <w:szCs w:val="22"/>
          <w:lang w:eastAsia="en-US"/>
        </w:rPr>
        <w:t xml:space="preserve">Akçaabat Kaymakamlığı bünyesinde 22.03.2020 tarih ve saat 13:00 faaliyete başlayacak şekilde </w:t>
      </w:r>
      <w:r w:rsidRPr="00F1331C">
        <w:rPr>
          <w:rFonts w:eastAsiaTheme="minorHAnsi"/>
          <w:b/>
          <w:sz w:val="22"/>
          <w:szCs w:val="22"/>
          <w:lang w:eastAsia="en-US"/>
        </w:rPr>
        <w:t>“Vefa İletişim Merkezi</w:t>
      </w:r>
      <w:r w:rsidRPr="00E62F4C">
        <w:rPr>
          <w:rFonts w:eastAsiaTheme="minorHAnsi"/>
          <w:sz w:val="22"/>
          <w:szCs w:val="22"/>
          <w:lang w:eastAsia="en-US"/>
        </w:rPr>
        <w:t>” oluşturulmasına ve yeterli personel görevlendirilmesine,</w:t>
      </w:r>
    </w:p>
    <w:p w:rsidR="001B79ED" w:rsidRPr="001B79ED" w:rsidRDefault="001B79ED" w:rsidP="00EE1F02">
      <w:pPr>
        <w:pStyle w:val="ListeParagraf"/>
        <w:ind w:left="1134" w:hanging="283"/>
        <w:jc w:val="both"/>
        <w:rPr>
          <w:rFonts w:eastAsiaTheme="minorHAnsi"/>
          <w:sz w:val="22"/>
          <w:szCs w:val="22"/>
          <w:lang w:eastAsia="en-US"/>
        </w:rPr>
      </w:pPr>
    </w:p>
    <w:p w:rsidR="00E62F4C" w:rsidRDefault="00E62F4C" w:rsidP="00EE1F02">
      <w:pPr>
        <w:pStyle w:val="ListeParagraf"/>
        <w:numPr>
          <w:ilvl w:val="0"/>
          <w:numId w:val="33"/>
        </w:numPr>
        <w:ind w:left="1134" w:hanging="283"/>
        <w:jc w:val="both"/>
        <w:rPr>
          <w:rFonts w:eastAsiaTheme="minorHAnsi"/>
          <w:sz w:val="22"/>
          <w:szCs w:val="22"/>
          <w:lang w:eastAsia="en-US"/>
        </w:rPr>
      </w:pPr>
      <w:r w:rsidRPr="00E62F4C">
        <w:rPr>
          <w:rFonts w:eastAsiaTheme="minorHAnsi"/>
          <w:sz w:val="22"/>
          <w:szCs w:val="22"/>
          <w:lang w:eastAsia="en-US"/>
        </w:rPr>
        <w:t>Bu kapsamda sokağa çıkması kısıtlanan/yasaklanan 65 yaş ve üzeri ile kronik hastalığı olan vatandaşlarımızın zorunlu/temel ihtiyaçlarına yönelik taleplerini  112,155,156 numaralar üzerinden iletmelerinin sağlanması ve iletilen taleplerin “</w:t>
      </w:r>
      <w:r w:rsidRPr="00F1331C">
        <w:rPr>
          <w:rFonts w:eastAsiaTheme="minorHAnsi"/>
          <w:b/>
          <w:sz w:val="22"/>
          <w:szCs w:val="22"/>
          <w:lang w:eastAsia="en-US"/>
        </w:rPr>
        <w:t>Vefa İletişim Merkezine</w:t>
      </w:r>
      <w:r w:rsidRPr="00E62F4C">
        <w:rPr>
          <w:rFonts w:eastAsiaTheme="minorHAnsi"/>
          <w:sz w:val="22"/>
          <w:szCs w:val="22"/>
          <w:lang w:eastAsia="en-US"/>
        </w:rPr>
        <w:t>” aktarımının sağlanmasına,</w:t>
      </w:r>
    </w:p>
    <w:p w:rsidR="000A2958" w:rsidRPr="00E62F4C" w:rsidRDefault="000A2958" w:rsidP="00EE1F02">
      <w:pPr>
        <w:pStyle w:val="ListeParagraf"/>
        <w:ind w:left="1134" w:hanging="283"/>
        <w:jc w:val="both"/>
        <w:rPr>
          <w:rFonts w:eastAsiaTheme="minorHAnsi"/>
          <w:sz w:val="22"/>
          <w:szCs w:val="22"/>
          <w:lang w:eastAsia="en-US"/>
        </w:rPr>
      </w:pPr>
    </w:p>
    <w:p w:rsidR="00D8107A" w:rsidRPr="000A2958" w:rsidRDefault="00D500D6" w:rsidP="00EE1F02">
      <w:pPr>
        <w:pStyle w:val="ListeParagraf"/>
        <w:numPr>
          <w:ilvl w:val="0"/>
          <w:numId w:val="33"/>
        </w:numPr>
        <w:ind w:left="1134" w:hanging="283"/>
        <w:jc w:val="both"/>
        <w:rPr>
          <w:rFonts w:eastAsiaTheme="minorHAnsi"/>
          <w:sz w:val="22"/>
          <w:szCs w:val="22"/>
          <w:lang w:eastAsia="en-US"/>
        </w:rPr>
      </w:pPr>
      <w:r>
        <w:rPr>
          <w:rFonts w:eastAsiaTheme="minorHAnsi"/>
          <w:sz w:val="22"/>
          <w:szCs w:val="22"/>
          <w:lang w:eastAsia="en-US"/>
        </w:rPr>
        <w:t>Sosyal Yardımlaşma ve Dayanışma Vakfınca t</w:t>
      </w:r>
      <w:r w:rsidR="00D8107A" w:rsidRPr="00D8107A">
        <w:rPr>
          <w:rFonts w:eastAsiaTheme="minorHAnsi"/>
          <w:sz w:val="22"/>
          <w:szCs w:val="22"/>
          <w:lang w:eastAsia="en-US"/>
        </w:rPr>
        <w:t>ek başına yaşayan  ihtiyaçlarını karşılayacak kimsesi olmayan 65 yaş ve üzeri ile kronik hastalığa sahip  vatandaşlarımızın listesi, adresi ve telefon numarasının ivedilikle tespit edilmesine,</w:t>
      </w:r>
    </w:p>
    <w:p w:rsidR="00D8107A" w:rsidRDefault="00D8107A" w:rsidP="00EE1F02">
      <w:pPr>
        <w:pStyle w:val="ListeParagraf"/>
        <w:numPr>
          <w:ilvl w:val="0"/>
          <w:numId w:val="33"/>
        </w:numPr>
        <w:ind w:left="1134" w:hanging="283"/>
        <w:jc w:val="both"/>
        <w:rPr>
          <w:rFonts w:eastAsiaTheme="minorHAnsi"/>
          <w:sz w:val="22"/>
          <w:szCs w:val="22"/>
          <w:lang w:eastAsia="en-US"/>
        </w:rPr>
      </w:pPr>
      <w:r w:rsidRPr="00D8107A">
        <w:rPr>
          <w:rFonts w:eastAsiaTheme="minorHAnsi"/>
          <w:sz w:val="22"/>
          <w:szCs w:val="22"/>
          <w:lang w:eastAsia="en-US"/>
        </w:rPr>
        <w:t>İhtiyaçlarını karşılayacak kimsesi olmayan vatandaşlarımıza, ihtiyaç duyabilecekleri gıda ve temizlik malzemelerini içeren  paketler oluşturularak, ödeme gücü olan vatandaşlara bedeli mukabilinde, ödeme gücü olmayan vatandaşlarımıza ücretsiz olarak haftalık teslim edilmesine,</w:t>
      </w:r>
    </w:p>
    <w:p w:rsidR="001B79ED" w:rsidRPr="00D8107A" w:rsidRDefault="001B79ED" w:rsidP="00EE1F02">
      <w:pPr>
        <w:pStyle w:val="ListeParagraf"/>
        <w:ind w:left="1134" w:hanging="283"/>
        <w:jc w:val="both"/>
        <w:rPr>
          <w:rFonts w:eastAsiaTheme="minorHAnsi"/>
          <w:sz w:val="22"/>
          <w:szCs w:val="22"/>
          <w:lang w:eastAsia="en-US"/>
        </w:rPr>
      </w:pPr>
    </w:p>
    <w:p w:rsidR="00D8107A" w:rsidRDefault="00D8107A" w:rsidP="00EE1F02">
      <w:pPr>
        <w:pStyle w:val="ListeParagraf"/>
        <w:numPr>
          <w:ilvl w:val="0"/>
          <w:numId w:val="33"/>
        </w:numPr>
        <w:ind w:left="1134" w:hanging="283"/>
        <w:jc w:val="both"/>
        <w:rPr>
          <w:rFonts w:eastAsiaTheme="minorHAnsi"/>
          <w:sz w:val="22"/>
          <w:szCs w:val="22"/>
          <w:lang w:eastAsia="en-US"/>
        </w:rPr>
      </w:pPr>
      <w:r w:rsidRPr="00D8107A">
        <w:rPr>
          <w:rFonts w:eastAsiaTheme="minorHAnsi"/>
          <w:sz w:val="22"/>
          <w:szCs w:val="22"/>
          <w:lang w:eastAsia="en-US"/>
        </w:rPr>
        <w:t>İhtiyaçlarını karşılayacak kimsesi bulunmayan vatandaşların temel ihtiyaçlarının karşılanması süreci “</w:t>
      </w:r>
      <w:r w:rsidRPr="00F1331C">
        <w:rPr>
          <w:rFonts w:eastAsiaTheme="minorHAnsi"/>
          <w:b/>
          <w:sz w:val="22"/>
          <w:szCs w:val="22"/>
          <w:lang w:eastAsia="en-US"/>
        </w:rPr>
        <w:t>Vefa Koordinasyon Grubu</w:t>
      </w:r>
      <w:r w:rsidRPr="00D8107A">
        <w:rPr>
          <w:rFonts w:eastAsiaTheme="minorHAnsi"/>
          <w:sz w:val="22"/>
          <w:szCs w:val="22"/>
          <w:lang w:eastAsia="en-US"/>
        </w:rPr>
        <w:t>” tarafından yönetilecek olup bu grubun kararı, görevlendirmesi, koordinasyonu olmadan hiçbir kurum kuruluş  STK tarafından  yardım faaliyetleri gerçekleştirmemesine,</w:t>
      </w:r>
    </w:p>
    <w:p w:rsidR="001B79ED" w:rsidRPr="001B79ED" w:rsidRDefault="001B79ED" w:rsidP="00EE1F02">
      <w:pPr>
        <w:ind w:left="1134" w:hanging="283"/>
        <w:jc w:val="both"/>
        <w:rPr>
          <w:rFonts w:eastAsiaTheme="minorHAnsi"/>
          <w:sz w:val="22"/>
          <w:szCs w:val="22"/>
          <w:lang w:eastAsia="en-US"/>
        </w:rPr>
      </w:pPr>
    </w:p>
    <w:p w:rsidR="00C20E65" w:rsidRDefault="00B31DE8" w:rsidP="00EE1F02">
      <w:pPr>
        <w:pStyle w:val="ListeParagraf"/>
        <w:numPr>
          <w:ilvl w:val="0"/>
          <w:numId w:val="33"/>
        </w:numPr>
        <w:ind w:left="1134" w:hanging="283"/>
        <w:jc w:val="both"/>
        <w:rPr>
          <w:rFonts w:eastAsiaTheme="minorHAnsi"/>
          <w:sz w:val="22"/>
          <w:szCs w:val="22"/>
          <w:lang w:eastAsia="en-US"/>
        </w:rPr>
      </w:pPr>
      <w:r>
        <w:rPr>
          <w:rFonts w:eastAsiaTheme="minorHAnsi"/>
          <w:sz w:val="22"/>
          <w:szCs w:val="22"/>
          <w:lang w:eastAsia="en-US"/>
        </w:rPr>
        <w:t xml:space="preserve"> </w:t>
      </w:r>
      <w:r w:rsidR="00C20E65">
        <w:rPr>
          <w:rFonts w:eastAsiaTheme="minorHAnsi"/>
          <w:sz w:val="22"/>
          <w:szCs w:val="22"/>
          <w:lang w:eastAsia="en-US"/>
        </w:rPr>
        <w:t>112 Ambulansı eşliğinde acil tıbbi müdahaleye ihtiyacı olan 65 yaş ve üzeri kişiler ile diyaliz tedavisi için hastaneye giden 65 yaş ve üzeri kişiler yanlarında tedavi evraklarını bulundurmaları halinde bu kişilerin istisna tutulmasına,</w:t>
      </w:r>
    </w:p>
    <w:p w:rsidR="00C20E65" w:rsidRPr="00D8107A" w:rsidRDefault="00C20E65" w:rsidP="00B31DE8">
      <w:pPr>
        <w:pStyle w:val="ListeParagraf"/>
        <w:ind w:left="1440" w:firstLine="131"/>
        <w:jc w:val="both"/>
        <w:rPr>
          <w:rFonts w:eastAsiaTheme="minorHAnsi"/>
          <w:sz w:val="22"/>
          <w:szCs w:val="22"/>
          <w:lang w:eastAsia="en-US"/>
        </w:rPr>
      </w:pPr>
    </w:p>
    <w:p w:rsidR="00E62F4C" w:rsidRDefault="00360227" w:rsidP="00360227">
      <w:pPr>
        <w:pStyle w:val="ListeParagraf"/>
        <w:numPr>
          <w:ilvl w:val="0"/>
          <w:numId w:val="23"/>
        </w:numPr>
        <w:autoSpaceDE w:val="0"/>
        <w:autoSpaceDN w:val="0"/>
        <w:adjustRightInd w:val="0"/>
        <w:jc w:val="both"/>
        <w:rPr>
          <w:rFonts w:eastAsiaTheme="minorHAnsi"/>
          <w:b/>
          <w:sz w:val="22"/>
          <w:szCs w:val="22"/>
          <w:lang w:eastAsia="en-US"/>
        </w:rPr>
      </w:pPr>
      <w:r w:rsidRPr="00360227">
        <w:rPr>
          <w:rFonts w:eastAsiaTheme="minorHAnsi"/>
          <w:b/>
          <w:sz w:val="22"/>
          <w:szCs w:val="22"/>
          <w:lang w:eastAsia="en-US"/>
        </w:rPr>
        <w:t>Lokanta ve restoranlar ile pastane ve benzeri işyerlerinde alınması gereken tedbirler;</w:t>
      </w:r>
    </w:p>
    <w:p w:rsidR="00B3654C" w:rsidRDefault="00B3654C" w:rsidP="00B3654C">
      <w:pPr>
        <w:pStyle w:val="ListeParagraf"/>
        <w:autoSpaceDE w:val="0"/>
        <w:autoSpaceDN w:val="0"/>
        <w:adjustRightInd w:val="0"/>
        <w:jc w:val="both"/>
        <w:rPr>
          <w:rFonts w:eastAsiaTheme="minorHAnsi"/>
          <w:b/>
          <w:sz w:val="22"/>
          <w:szCs w:val="22"/>
          <w:lang w:eastAsia="en-US"/>
        </w:rPr>
      </w:pPr>
    </w:p>
    <w:p w:rsidR="00CB4146" w:rsidRDefault="00CB4146" w:rsidP="00CB4146">
      <w:pPr>
        <w:pStyle w:val="ListeParagraf"/>
        <w:autoSpaceDE w:val="0"/>
        <w:autoSpaceDN w:val="0"/>
        <w:adjustRightInd w:val="0"/>
        <w:jc w:val="both"/>
        <w:rPr>
          <w:rFonts w:eastAsiaTheme="minorHAnsi"/>
          <w:sz w:val="22"/>
          <w:szCs w:val="22"/>
          <w:lang w:eastAsia="en-US"/>
        </w:rPr>
      </w:pPr>
      <w:r w:rsidRPr="00CB4146">
        <w:rPr>
          <w:rFonts w:eastAsiaTheme="minorHAnsi"/>
          <w:sz w:val="22"/>
          <w:szCs w:val="22"/>
          <w:lang w:eastAsia="en-US"/>
        </w:rPr>
        <w:t xml:space="preserve">İç İşleri Bakanlığının 21/03/2020 tarih 89780865-153 sayılı yazısında; 16.03.2020 tarih ve 5361 sayılı talimat kapsamında </w:t>
      </w:r>
      <w:proofErr w:type="spellStart"/>
      <w:r w:rsidRPr="00CB4146">
        <w:rPr>
          <w:rFonts w:eastAsiaTheme="minorHAnsi"/>
          <w:sz w:val="22"/>
          <w:szCs w:val="22"/>
          <w:lang w:eastAsia="en-US"/>
        </w:rPr>
        <w:t>Koronavirüs</w:t>
      </w:r>
      <w:proofErr w:type="spellEnd"/>
      <w:r w:rsidRPr="00CB4146">
        <w:rPr>
          <w:rFonts w:eastAsiaTheme="minorHAnsi"/>
          <w:sz w:val="22"/>
          <w:szCs w:val="22"/>
          <w:lang w:eastAsia="en-US"/>
        </w:rPr>
        <w:t xml:space="preserve"> (Covid-19) salgınından; vatandaşlarımızı korumak ve salgının yayılmasını engellemek amacıyla birçok umuma açık işyerlerinin faaliyetleri geçici süreliğine durdurulduğu, ancak Sağlık Bakanlığı ile yapılan değerlendirmeler kapsamında salgının yayılması ve vatandaşlarımızın hayatlarını tehdit etmesini engellemek amacıyla mezkur talimat kapsamında yer almayan lokanta, restoran, pastane ve benzeri işyerleri için ilave tedbirlerin alınması gerekli görülmüştür</w:t>
      </w:r>
      <w:r>
        <w:rPr>
          <w:rFonts w:eastAsiaTheme="minorHAnsi"/>
          <w:sz w:val="22"/>
          <w:szCs w:val="22"/>
          <w:lang w:eastAsia="en-US"/>
        </w:rPr>
        <w:t>.</w:t>
      </w:r>
      <w:r w:rsidRPr="00CB4146">
        <w:t xml:space="preserve"> </w:t>
      </w:r>
      <w:r w:rsidRPr="00CB4146">
        <w:rPr>
          <w:rFonts w:eastAsiaTheme="minorHAnsi"/>
          <w:sz w:val="22"/>
          <w:szCs w:val="22"/>
          <w:lang w:eastAsia="en-US"/>
        </w:rPr>
        <w:t>Bu kapsamda;</w:t>
      </w:r>
    </w:p>
    <w:p w:rsidR="00CB4146" w:rsidRDefault="00CB4146" w:rsidP="00CB4146">
      <w:pPr>
        <w:pStyle w:val="ListeParagraf"/>
        <w:numPr>
          <w:ilvl w:val="0"/>
          <w:numId w:val="31"/>
        </w:numPr>
        <w:autoSpaceDE w:val="0"/>
        <w:autoSpaceDN w:val="0"/>
        <w:adjustRightInd w:val="0"/>
        <w:jc w:val="both"/>
        <w:rPr>
          <w:rFonts w:eastAsiaTheme="minorHAnsi"/>
          <w:sz w:val="22"/>
          <w:szCs w:val="22"/>
          <w:lang w:eastAsia="en-US"/>
        </w:rPr>
      </w:pPr>
      <w:r w:rsidRPr="00CB4146">
        <w:rPr>
          <w:rFonts w:eastAsiaTheme="minorHAnsi"/>
          <w:sz w:val="22"/>
          <w:szCs w:val="22"/>
          <w:lang w:eastAsia="en-US"/>
        </w:rPr>
        <w:t>İçkili ve/veya içkisiz tüm lokanta ve restoranlar ile pastane ve benzeri işyerlerinde, 21.03.2020 Cumartesi günü saat 24:00 itibariyle sadece paket servis, gel-al vb. şekilde hizmet verilmesine,</w:t>
      </w:r>
    </w:p>
    <w:p w:rsidR="00CB4146" w:rsidRDefault="00CB4146" w:rsidP="008F5B1A">
      <w:pPr>
        <w:pStyle w:val="ListeParagraf"/>
        <w:numPr>
          <w:ilvl w:val="0"/>
          <w:numId w:val="31"/>
        </w:numPr>
        <w:autoSpaceDE w:val="0"/>
        <w:autoSpaceDN w:val="0"/>
        <w:adjustRightInd w:val="0"/>
        <w:jc w:val="both"/>
        <w:rPr>
          <w:rFonts w:eastAsiaTheme="minorHAnsi"/>
          <w:sz w:val="22"/>
          <w:szCs w:val="22"/>
          <w:lang w:eastAsia="en-US"/>
        </w:rPr>
      </w:pPr>
      <w:r w:rsidRPr="00CB4146">
        <w:rPr>
          <w:rFonts w:eastAsiaTheme="minorHAnsi"/>
          <w:sz w:val="22"/>
          <w:szCs w:val="22"/>
          <w:lang w:eastAsia="en-US"/>
        </w:rPr>
        <w:t>Lokanta ve restoranlar ile pastane ve benzeri işyerlerine; müşterilerin işyerleri içerisinde oturmasına müsaade edilmemesi, oturma alanlarını kaldırmaları ve bu alanlara müşteri kabul etmemeleri konusunda gerekli tebligatın yapılmasına,</w:t>
      </w:r>
    </w:p>
    <w:p w:rsidR="001B79ED" w:rsidRDefault="001B79ED" w:rsidP="001B79ED">
      <w:pPr>
        <w:autoSpaceDE w:val="0"/>
        <w:autoSpaceDN w:val="0"/>
        <w:adjustRightInd w:val="0"/>
        <w:jc w:val="both"/>
        <w:rPr>
          <w:rFonts w:eastAsiaTheme="minorHAnsi"/>
          <w:sz w:val="22"/>
          <w:szCs w:val="22"/>
          <w:lang w:eastAsia="en-US"/>
        </w:rPr>
      </w:pPr>
    </w:p>
    <w:p w:rsidR="001B79ED" w:rsidRDefault="001B79ED" w:rsidP="001B79ED">
      <w:pPr>
        <w:autoSpaceDE w:val="0"/>
        <w:autoSpaceDN w:val="0"/>
        <w:adjustRightInd w:val="0"/>
        <w:jc w:val="both"/>
        <w:rPr>
          <w:rFonts w:eastAsiaTheme="minorHAnsi"/>
          <w:sz w:val="22"/>
          <w:szCs w:val="22"/>
          <w:lang w:eastAsia="en-US"/>
        </w:rPr>
      </w:pPr>
    </w:p>
    <w:p w:rsidR="002C5A27" w:rsidRDefault="002C5A27" w:rsidP="002B337A">
      <w:pPr>
        <w:jc w:val="center"/>
        <w:rPr>
          <w:b/>
          <w:sz w:val="22"/>
          <w:szCs w:val="22"/>
        </w:rPr>
      </w:pPr>
    </w:p>
    <w:p w:rsidR="002C5A27" w:rsidRDefault="002C5A27" w:rsidP="002B337A">
      <w:pPr>
        <w:jc w:val="center"/>
        <w:rPr>
          <w:b/>
          <w:sz w:val="22"/>
          <w:szCs w:val="22"/>
        </w:rPr>
      </w:pPr>
    </w:p>
    <w:p w:rsidR="002C5A27" w:rsidRDefault="002C5A27" w:rsidP="002B337A">
      <w:pPr>
        <w:jc w:val="center"/>
        <w:rPr>
          <w:b/>
          <w:sz w:val="22"/>
          <w:szCs w:val="22"/>
        </w:rPr>
      </w:pPr>
    </w:p>
    <w:p w:rsidR="002B337A" w:rsidRPr="00C71459" w:rsidRDefault="002B337A" w:rsidP="002B337A">
      <w:pPr>
        <w:jc w:val="center"/>
        <w:rPr>
          <w:b/>
          <w:sz w:val="22"/>
          <w:szCs w:val="22"/>
        </w:rPr>
      </w:pPr>
      <w:r w:rsidRPr="00C71459">
        <w:rPr>
          <w:b/>
          <w:sz w:val="22"/>
          <w:szCs w:val="22"/>
        </w:rPr>
        <w:t>İLÇE HIFZISSIHHA KURUL KARARLARI</w:t>
      </w:r>
    </w:p>
    <w:p w:rsidR="002B337A" w:rsidRPr="00C71459" w:rsidRDefault="002B337A" w:rsidP="002B337A">
      <w:pPr>
        <w:jc w:val="center"/>
        <w:rPr>
          <w:sz w:val="22"/>
          <w:szCs w:val="22"/>
        </w:rPr>
      </w:pPr>
    </w:p>
    <w:p w:rsidR="002B337A" w:rsidRPr="00C71459" w:rsidRDefault="002B337A" w:rsidP="002B337A">
      <w:pPr>
        <w:jc w:val="center"/>
        <w:rPr>
          <w:sz w:val="22"/>
          <w:szCs w:val="22"/>
        </w:rPr>
      </w:pPr>
    </w:p>
    <w:p w:rsidR="002B337A" w:rsidRPr="00C71459" w:rsidRDefault="002B337A" w:rsidP="002B337A">
      <w:pPr>
        <w:tabs>
          <w:tab w:val="left" w:pos="3100"/>
        </w:tabs>
        <w:jc w:val="both"/>
        <w:rPr>
          <w:b/>
          <w:sz w:val="22"/>
          <w:szCs w:val="22"/>
        </w:rPr>
      </w:pPr>
    </w:p>
    <w:p w:rsidR="002B337A" w:rsidRPr="00C71459" w:rsidRDefault="002B337A" w:rsidP="002B337A">
      <w:pPr>
        <w:tabs>
          <w:tab w:val="left" w:pos="3100"/>
        </w:tabs>
        <w:jc w:val="both"/>
        <w:rPr>
          <w:b/>
          <w:sz w:val="22"/>
          <w:szCs w:val="22"/>
        </w:rPr>
      </w:pPr>
      <w:r w:rsidRPr="00C71459">
        <w:rPr>
          <w:b/>
          <w:sz w:val="22"/>
          <w:szCs w:val="22"/>
        </w:rPr>
        <w:t>KARAR NO           : 0</w:t>
      </w:r>
      <w:r>
        <w:rPr>
          <w:b/>
          <w:sz w:val="22"/>
          <w:szCs w:val="22"/>
        </w:rPr>
        <w:t>8</w:t>
      </w:r>
    </w:p>
    <w:p w:rsidR="002B337A" w:rsidRPr="00C71459" w:rsidRDefault="002B337A" w:rsidP="002B337A">
      <w:pPr>
        <w:tabs>
          <w:tab w:val="left" w:pos="3100"/>
        </w:tabs>
        <w:jc w:val="both"/>
        <w:rPr>
          <w:b/>
          <w:sz w:val="22"/>
          <w:szCs w:val="22"/>
        </w:rPr>
      </w:pPr>
      <w:r w:rsidRPr="00C71459">
        <w:rPr>
          <w:b/>
          <w:sz w:val="22"/>
          <w:szCs w:val="22"/>
        </w:rPr>
        <w:t xml:space="preserve">KARAR TARİHİ  : </w:t>
      </w:r>
      <w:r>
        <w:rPr>
          <w:b/>
          <w:sz w:val="22"/>
          <w:szCs w:val="22"/>
        </w:rPr>
        <w:t>21</w:t>
      </w:r>
      <w:r w:rsidRPr="00C71459">
        <w:rPr>
          <w:b/>
          <w:sz w:val="22"/>
          <w:szCs w:val="22"/>
        </w:rPr>
        <w:t>.03.2020</w:t>
      </w:r>
    </w:p>
    <w:p w:rsidR="001B79ED" w:rsidRDefault="001B79ED" w:rsidP="001B79ED">
      <w:pPr>
        <w:autoSpaceDE w:val="0"/>
        <w:autoSpaceDN w:val="0"/>
        <w:adjustRightInd w:val="0"/>
        <w:jc w:val="both"/>
        <w:rPr>
          <w:rFonts w:eastAsiaTheme="minorHAnsi"/>
          <w:sz w:val="22"/>
          <w:szCs w:val="22"/>
          <w:lang w:eastAsia="en-US"/>
        </w:rPr>
      </w:pPr>
    </w:p>
    <w:p w:rsidR="001B79ED" w:rsidRPr="001B79ED" w:rsidRDefault="001B79ED" w:rsidP="001B79ED">
      <w:pPr>
        <w:autoSpaceDE w:val="0"/>
        <w:autoSpaceDN w:val="0"/>
        <w:adjustRightInd w:val="0"/>
        <w:jc w:val="both"/>
        <w:rPr>
          <w:rFonts w:eastAsiaTheme="minorHAnsi"/>
          <w:sz w:val="22"/>
          <w:szCs w:val="22"/>
          <w:lang w:eastAsia="en-US"/>
        </w:rPr>
      </w:pPr>
    </w:p>
    <w:p w:rsidR="008F5B1A" w:rsidRPr="008F5B1A" w:rsidRDefault="008F5B1A" w:rsidP="008F5B1A">
      <w:pPr>
        <w:pStyle w:val="ListeParagraf"/>
        <w:numPr>
          <w:ilvl w:val="0"/>
          <w:numId w:val="31"/>
        </w:numPr>
        <w:jc w:val="both"/>
        <w:rPr>
          <w:rFonts w:eastAsiaTheme="minorHAnsi"/>
          <w:sz w:val="22"/>
          <w:szCs w:val="22"/>
          <w:lang w:eastAsia="en-US"/>
        </w:rPr>
      </w:pPr>
      <w:r w:rsidRPr="008F5B1A">
        <w:rPr>
          <w:rFonts w:eastAsiaTheme="minorHAnsi"/>
          <w:sz w:val="22"/>
          <w:szCs w:val="22"/>
          <w:lang w:eastAsia="en-US"/>
        </w:rPr>
        <w:t>İl Hıfzıssıhha Kurulu kararları ile yukarıda alınan kararlara uyulmaması halinde;</w:t>
      </w:r>
      <w:r w:rsidRPr="008F5B1A">
        <w:t xml:space="preserve"> </w:t>
      </w:r>
      <w:r w:rsidRPr="008F5B1A">
        <w:rPr>
          <w:rFonts w:eastAsiaTheme="minorHAnsi"/>
          <w:sz w:val="22"/>
          <w:szCs w:val="22"/>
          <w:lang w:eastAsia="en-US"/>
        </w:rPr>
        <w:t>Hıfzıssıhha Kanununun 282. Maddesi gereğince 3.150 TL, Kabahatler Kanununun 32. Maddesi gereğince 392 TL,</w:t>
      </w:r>
      <w:r w:rsidRPr="008F5B1A">
        <w:t xml:space="preserve"> </w:t>
      </w:r>
      <w:r w:rsidRPr="008F5B1A">
        <w:rPr>
          <w:rFonts w:eastAsiaTheme="minorHAnsi"/>
          <w:sz w:val="22"/>
          <w:szCs w:val="22"/>
          <w:lang w:eastAsia="en-US"/>
        </w:rPr>
        <w:t xml:space="preserve">Bulaşıcı Hastalıklara İlişkin Tedbirlere Aykırı Davranma başlıklı TCK 195. Maddesi gereğince“2 aydan 1 yıla kadar hapis cezasıyla cezalandırılır.” hükümleri gereğince, sorumlular hakkında ADLİ ve İDARİ İŞLEMLER derhal uygulanarak, iş yerlerine Kapatma/Ruhsat İptali cezası verilmesine, </w:t>
      </w:r>
    </w:p>
    <w:p w:rsidR="008F5B1A" w:rsidRPr="008F5B1A" w:rsidRDefault="008F5B1A" w:rsidP="008F5B1A">
      <w:pPr>
        <w:pStyle w:val="ListeParagraf"/>
        <w:ind w:left="1440"/>
        <w:rPr>
          <w:rFonts w:eastAsiaTheme="minorHAnsi"/>
          <w:sz w:val="22"/>
          <w:szCs w:val="22"/>
          <w:lang w:eastAsia="en-US"/>
        </w:rPr>
      </w:pPr>
    </w:p>
    <w:p w:rsidR="008F5B1A" w:rsidRPr="00576785" w:rsidRDefault="008F5B1A" w:rsidP="00576785">
      <w:pPr>
        <w:ind w:left="360"/>
        <w:rPr>
          <w:rFonts w:eastAsiaTheme="minorHAnsi"/>
          <w:sz w:val="22"/>
          <w:szCs w:val="22"/>
          <w:lang w:eastAsia="en-US"/>
        </w:rPr>
      </w:pPr>
    </w:p>
    <w:p w:rsidR="008F5B1A" w:rsidRPr="002D0E96" w:rsidRDefault="002D0E96" w:rsidP="00747041">
      <w:pPr>
        <w:autoSpaceDE w:val="0"/>
        <w:autoSpaceDN w:val="0"/>
        <w:adjustRightInd w:val="0"/>
        <w:ind w:left="360"/>
        <w:jc w:val="both"/>
        <w:rPr>
          <w:rFonts w:eastAsiaTheme="minorHAnsi"/>
          <w:sz w:val="22"/>
          <w:szCs w:val="22"/>
          <w:lang w:eastAsia="en-US"/>
        </w:rPr>
      </w:pPr>
      <w:r w:rsidRPr="002D0E96">
        <w:rPr>
          <w:rFonts w:eastAsiaTheme="minorHAnsi"/>
          <w:sz w:val="22"/>
          <w:szCs w:val="22"/>
          <w:lang w:eastAsia="en-US"/>
        </w:rPr>
        <w:t xml:space="preserve">     Kurulca; Uygulamada birlikteliğin sağlanması için alınan kararların ilgili Kurum ve Kuruluşlara iletilmesine,</w:t>
      </w:r>
      <w:r w:rsidR="00747041" w:rsidRPr="00747041">
        <w:t xml:space="preserve"> </w:t>
      </w:r>
      <w:r w:rsidR="00747041" w:rsidRPr="00747041">
        <w:rPr>
          <w:rFonts w:eastAsiaTheme="minorHAnsi"/>
          <w:sz w:val="22"/>
          <w:szCs w:val="22"/>
          <w:lang w:eastAsia="en-US"/>
        </w:rPr>
        <w:t>konuyla ilgili yapılan faaliyetlerin rapor halinde İl</w:t>
      </w:r>
      <w:r w:rsidR="00747041">
        <w:rPr>
          <w:rFonts w:eastAsiaTheme="minorHAnsi"/>
          <w:sz w:val="22"/>
          <w:szCs w:val="22"/>
          <w:lang w:eastAsia="en-US"/>
        </w:rPr>
        <w:t>çe</w:t>
      </w:r>
      <w:r w:rsidR="00747041" w:rsidRPr="00747041">
        <w:rPr>
          <w:rFonts w:eastAsiaTheme="minorHAnsi"/>
          <w:sz w:val="22"/>
          <w:szCs w:val="22"/>
          <w:lang w:eastAsia="en-US"/>
        </w:rPr>
        <w:t xml:space="preserve"> Hıfzıssıhha Kurulumuza sunulmasına,</w:t>
      </w:r>
      <w:r w:rsidR="00747041" w:rsidRPr="00747041">
        <w:t xml:space="preserve"> </w:t>
      </w:r>
      <w:r w:rsidR="00747041" w:rsidRPr="00747041">
        <w:rPr>
          <w:rFonts w:eastAsiaTheme="minorHAnsi"/>
          <w:sz w:val="22"/>
          <w:szCs w:val="22"/>
          <w:lang w:eastAsia="en-US"/>
        </w:rPr>
        <w:t>oy birliği ile karar verilmiştir.</w:t>
      </w:r>
    </w:p>
    <w:p w:rsidR="00FD3F22" w:rsidRPr="002415CA" w:rsidRDefault="00FD3F22" w:rsidP="00810C73">
      <w:pPr>
        <w:autoSpaceDE w:val="0"/>
        <w:autoSpaceDN w:val="0"/>
        <w:adjustRightInd w:val="0"/>
        <w:ind w:left="720"/>
        <w:contextualSpacing/>
        <w:jc w:val="both"/>
        <w:rPr>
          <w:rFonts w:eastAsiaTheme="minorHAnsi"/>
          <w:sz w:val="22"/>
          <w:szCs w:val="22"/>
          <w:lang w:eastAsia="en-US"/>
        </w:rPr>
      </w:pPr>
    </w:p>
    <w:p w:rsidR="00400AC4" w:rsidRPr="002415CA" w:rsidRDefault="00400AC4" w:rsidP="00810C73">
      <w:pPr>
        <w:autoSpaceDE w:val="0"/>
        <w:autoSpaceDN w:val="0"/>
        <w:adjustRightInd w:val="0"/>
        <w:spacing w:after="200" w:line="276" w:lineRule="auto"/>
        <w:ind w:left="360"/>
        <w:contextualSpacing/>
        <w:jc w:val="both"/>
        <w:rPr>
          <w:rFonts w:eastAsiaTheme="minorHAnsi"/>
          <w:sz w:val="22"/>
          <w:szCs w:val="22"/>
          <w:lang w:eastAsia="en-US"/>
        </w:rPr>
      </w:pPr>
    </w:p>
    <w:p w:rsidR="00810C73" w:rsidRPr="002415CA" w:rsidRDefault="00810C73" w:rsidP="00810C73">
      <w:pPr>
        <w:autoSpaceDE w:val="0"/>
        <w:autoSpaceDN w:val="0"/>
        <w:adjustRightInd w:val="0"/>
        <w:spacing w:after="200" w:line="276" w:lineRule="auto"/>
        <w:ind w:left="720"/>
        <w:contextualSpacing/>
        <w:jc w:val="both"/>
        <w:rPr>
          <w:rFonts w:eastAsiaTheme="minorHAnsi"/>
          <w:sz w:val="22"/>
          <w:szCs w:val="22"/>
          <w:lang w:eastAsia="en-US"/>
        </w:rPr>
      </w:pPr>
    </w:p>
    <w:p w:rsidR="0059248A" w:rsidRDefault="0059248A" w:rsidP="00E17817">
      <w:pPr>
        <w:jc w:val="both"/>
      </w:pPr>
      <w:bookmarkStart w:id="0" w:name="_GoBack"/>
      <w:bookmarkEnd w:id="0"/>
    </w:p>
    <w:sectPr w:rsidR="0059248A" w:rsidSect="00B96852">
      <w:footerReference w:type="default" r:id="rId7"/>
      <w:pgSz w:w="11906" w:h="16838"/>
      <w:pgMar w:top="14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2DC" w:rsidRDefault="007012DC" w:rsidP="00D97F8D">
      <w:r>
        <w:separator/>
      </w:r>
    </w:p>
  </w:endnote>
  <w:endnote w:type="continuationSeparator" w:id="0">
    <w:p w:rsidR="007012DC" w:rsidRDefault="007012DC"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257376"/>
      <w:docPartObj>
        <w:docPartGallery w:val="Page Numbers (Bottom of Page)"/>
        <w:docPartUnique/>
      </w:docPartObj>
    </w:sdtPr>
    <w:sdtEndPr/>
    <w:sdtContent>
      <w:p w:rsidR="004F247E" w:rsidRDefault="004F247E">
        <w:pPr>
          <w:pStyle w:val="AltBilgi"/>
          <w:jc w:val="center"/>
        </w:pPr>
        <w:r>
          <w:fldChar w:fldCharType="begin"/>
        </w:r>
        <w:r>
          <w:instrText>PAGE   \* MERGEFORMAT</w:instrText>
        </w:r>
        <w:r>
          <w:fldChar w:fldCharType="separate"/>
        </w:r>
        <w:r w:rsidR="00743237">
          <w:rPr>
            <w:noProof/>
          </w:rPr>
          <w:t>3</w:t>
        </w:r>
        <w:r>
          <w:fldChar w:fldCharType="end"/>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2DC" w:rsidRDefault="007012DC" w:rsidP="00D97F8D">
      <w:r>
        <w:separator/>
      </w:r>
    </w:p>
  </w:footnote>
  <w:footnote w:type="continuationSeparator" w:id="0">
    <w:p w:rsidR="007012DC" w:rsidRDefault="007012DC"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59DE"/>
    <w:multiLevelType w:val="hybridMultilevel"/>
    <w:tmpl w:val="D7CAEF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E419A2"/>
    <w:multiLevelType w:val="hybridMultilevel"/>
    <w:tmpl w:val="03B4835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0F2BD7"/>
    <w:multiLevelType w:val="hybridMultilevel"/>
    <w:tmpl w:val="3E7098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9C3DE3"/>
    <w:multiLevelType w:val="hybridMultilevel"/>
    <w:tmpl w:val="FED6E9E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025570"/>
    <w:multiLevelType w:val="hybridMultilevel"/>
    <w:tmpl w:val="4078B4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41821B9"/>
    <w:multiLevelType w:val="hybridMultilevel"/>
    <w:tmpl w:val="E578D8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B65302F"/>
    <w:multiLevelType w:val="hybridMultilevel"/>
    <w:tmpl w:val="DE0AB78A"/>
    <w:lvl w:ilvl="0" w:tplc="041F000F">
      <w:start w:val="1"/>
      <w:numFmt w:val="decimal"/>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1BFA7B98"/>
    <w:multiLevelType w:val="hybridMultilevel"/>
    <w:tmpl w:val="7F4CEC0E"/>
    <w:lvl w:ilvl="0" w:tplc="041F000F">
      <w:start w:val="1"/>
      <w:numFmt w:val="decimal"/>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1D3B09D3"/>
    <w:multiLevelType w:val="hybridMultilevel"/>
    <w:tmpl w:val="3BD48D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3EE28F7"/>
    <w:multiLevelType w:val="hybridMultilevel"/>
    <w:tmpl w:val="912A8F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4BA2795"/>
    <w:multiLevelType w:val="hybridMultilevel"/>
    <w:tmpl w:val="90D604F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6E305FE"/>
    <w:multiLevelType w:val="hybridMultilevel"/>
    <w:tmpl w:val="22E29A6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C64292E"/>
    <w:multiLevelType w:val="hybridMultilevel"/>
    <w:tmpl w:val="0478E95A"/>
    <w:lvl w:ilvl="0" w:tplc="041F000D">
      <w:start w:val="1"/>
      <w:numFmt w:val="bullet"/>
      <w:lvlText w:val=""/>
      <w:lvlJc w:val="left"/>
      <w:pPr>
        <w:ind w:left="743" w:hanging="360"/>
      </w:pPr>
      <w:rPr>
        <w:rFonts w:ascii="Wingdings" w:hAnsi="Wingdings" w:hint="default"/>
      </w:rPr>
    </w:lvl>
    <w:lvl w:ilvl="1" w:tplc="041F0003" w:tentative="1">
      <w:start w:val="1"/>
      <w:numFmt w:val="bullet"/>
      <w:lvlText w:val="o"/>
      <w:lvlJc w:val="left"/>
      <w:pPr>
        <w:ind w:left="1463" w:hanging="360"/>
      </w:pPr>
      <w:rPr>
        <w:rFonts w:ascii="Courier New" w:hAnsi="Courier New" w:cs="Courier New" w:hint="default"/>
      </w:rPr>
    </w:lvl>
    <w:lvl w:ilvl="2" w:tplc="041F0005" w:tentative="1">
      <w:start w:val="1"/>
      <w:numFmt w:val="bullet"/>
      <w:lvlText w:val=""/>
      <w:lvlJc w:val="left"/>
      <w:pPr>
        <w:ind w:left="2183" w:hanging="360"/>
      </w:pPr>
      <w:rPr>
        <w:rFonts w:ascii="Wingdings" w:hAnsi="Wingdings" w:hint="default"/>
      </w:rPr>
    </w:lvl>
    <w:lvl w:ilvl="3" w:tplc="041F0001" w:tentative="1">
      <w:start w:val="1"/>
      <w:numFmt w:val="bullet"/>
      <w:lvlText w:val=""/>
      <w:lvlJc w:val="left"/>
      <w:pPr>
        <w:ind w:left="2903" w:hanging="360"/>
      </w:pPr>
      <w:rPr>
        <w:rFonts w:ascii="Symbol" w:hAnsi="Symbol" w:hint="default"/>
      </w:rPr>
    </w:lvl>
    <w:lvl w:ilvl="4" w:tplc="041F0003" w:tentative="1">
      <w:start w:val="1"/>
      <w:numFmt w:val="bullet"/>
      <w:lvlText w:val="o"/>
      <w:lvlJc w:val="left"/>
      <w:pPr>
        <w:ind w:left="3623" w:hanging="360"/>
      </w:pPr>
      <w:rPr>
        <w:rFonts w:ascii="Courier New" w:hAnsi="Courier New" w:cs="Courier New" w:hint="default"/>
      </w:rPr>
    </w:lvl>
    <w:lvl w:ilvl="5" w:tplc="041F0005" w:tentative="1">
      <w:start w:val="1"/>
      <w:numFmt w:val="bullet"/>
      <w:lvlText w:val=""/>
      <w:lvlJc w:val="left"/>
      <w:pPr>
        <w:ind w:left="4343" w:hanging="360"/>
      </w:pPr>
      <w:rPr>
        <w:rFonts w:ascii="Wingdings" w:hAnsi="Wingdings" w:hint="default"/>
      </w:rPr>
    </w:lvl>
    <w:lvl w:ilvl="6" w:tplc="041F0001" w:tentative="1">
      <w:start w:val="1"/>
      <w:numFmt w:val="bullet"/>
      <w:lvlText w:val=""/>
      <w:lvlJc w:val="left"/>
      <w:pPr>
        <w:ind w:left="5063" w:hanging="360"/>
      </w:pPr>
      <w:rPr>
        <w:rFonts w:ascii="Symbol" w:hAnsi="Symbol" w:hint="default"/>
      </w:rPr>
    </w:lvl>
    <w:lvl w:ilvl="7" w:tplc="041F0003" w:tentative="1">
      <w:start w:val="1"/>
      <w:numFmt w:val="bullet"/>
      <w:lvlText w:val="o"/>
      <w:lvlJc w:val="left"/>
      <w:pPr>
        <w:ind w:left="5783" w:hanging="360"/>
      </w:pPr>
      <w:rPr>
        <w:rFonts w:ascii="Courier New" w:hAnsi="Courier New" w:cs="Courier New" w:hint="default"/>
      </w:rPr>
    </w:lvl>
    <w:lvl w:ilvl="8" w:tplc="041F0005" w:tentative="1">
      <w:start w:val="1"/>
      <w:numFmt w:val="bullet"/>
      <w:lvlText w:val=""/>
      <w:lvlJc w:val="left"/>
      <w:pPr>
        <w:ind w:left="6503" w:hanging="360"/>
      </w:pPr>
      <w:rPr>
        <w:rFonts w:ascii="Wingdings" w:hAnsi="Wingdings" w:hint="default"/>
      </w:rPr>
    </w:lvl>
  </w:abstractNum>
  <w:abstractNum w:abstractNumId="13" w15:restartNumberingAfterBreak="0">
    <w:nsid w:val="2F7731FB"/>
    <w:multiLevelType w:val="hybridMultilevel"/>
    <w:tmpl w:val="2D9E8C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42B0654"/>
    <w:multiLevelType w:val="hybridMultilevel"/>
    <w:tmpl w:val="E60622B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5A94E09"/>
    <w:multiLevelType w:val="hybridMultilevel"/>
    <w:tmpl w:val="4C30631C"/>
    <w:lvl w:ilvl="0" w:tplc="23225BE8">
      <w:start w:val="1"/>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6" w15:restartNumberingAfterBreak="0">
    <w:nsid w:val="39117C2F"/>
    <w:multiLevelType w:val="hybridMultilevel"/>
    <w:tmpl w:val="E9922E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FDC0D6E"/>
    <w:multiLevelType w:val="hybridMultilevel"/>
    <w:tmpl w:val="CFA804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74A3582"/>
    <w:multiLevelType w:val="hybridMultilevel"/>
    <w:tmpl w:val="EAA2FF2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33E3A50"/>
    <w:multiLevelType w:val="hybridMultilevel"/>
    <w:tmpl w:val="90E66C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6C16349"/>
    <w:multiLevelType w:val="hybridMultilevel"/>
    <w:tmpl w:val="8A3823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6C33E4A"/>
    <w:multiLevelType w:val="hybridMultilevel"/>
    <w:tmpl w:val="BF28F11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5FC72A37"/>
    <w:multiLevelType w:val="hybridMultilevel"/>
    <w:tmpl w:val="960CD38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24F293E"/>
    <w:multiLevelType w:val="hybridMultilevel"/>
    <w:tmpl w:val="7422B15C"/>
    <w:lvl w:ilvl="0" w:tplc="081A144E">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4" w15:restartNumberingAfterBreak="0">
    <w:nsid w:val="63004450"/>
    <w:multiLevelType w:val="hybridMultilevel"/>
    <w:tmpl w:val="DF06803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33F3DD8"/>
    <w:multiLevelType w:val="hybridMultilevel"/>
    <w:tmpl w:val="7CA447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51511C8"/>
    <w:multiLevelType w:val="hybridMultilevel"/>
    <w:tmpl w:val="329609B2"/>
    <w:lvl w:ilvl="0" w:tplc="1826B0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7" w15:restartNumberingAfterBreak="0">
    <w:nsid w:val="6A8E264C"/>
    <w:multiLevelType w:val="hybridMultilevel"/>
    <w:tmpl w:val="BC2C893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15:restartNumberingAfterBreak="0">
    <w:nsid w:val="73DC0CAE"/>
    <w:multiLevelType w:val="hybridMultilevel"/>
    <w:tmpl w:val="2B1ADD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7B36110"/>
    <w:multiLevelType w:val="hybridMultilevel"/>
    <w:tmpl w:val="C0448ED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15:restartNumberingAfterBreak="0">
    <w:nsid w:val="797D76ED"/>
    <w:multiLevelType w:val="hybridMultilevel"/>
    <w:tmpl w:val="0990290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1" w15:restartNumberingAfterBreak="0">
    <w:nsid w:val="798775EB"/>
    <w:multiLevelType w:val="hybridMultilevel"/>
    <w:tmpl w:val="66AA05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5"/>
  </w:num>
  <w:num w:numId="5">
    <w:abstractNumId w:val="18"/>
  </w:num>
  <w:num w:numId="6">
    <w:abstractNumId w:val="10"/>
  </w:num>
  <w:num w:numId="7">
    <w:abstractNumId w:val="16"/>
  </w:num>
  <w:num w:numId="8">
    <w:abstractNumId w:val="13"/>
  </w:num>
  <w:num w:numId="9">
    <w:abstractNumId w:val="17"/>
  </w:num>
  <w:num w:numId="10">
    <w:abstractNumId w:val="2"/>
  </w:num>
  <w:num w:numId="11">
    <w:abstractNumId w:val="0"/>
  </w:num>
  <w:num w:numId="12">
    <w:abstractNumId w:val="12"/>
  </w:num>
  <w:num w:numId="13">
    <w:abstractNumId w:val="22"/>
  </w:num>
  <w:num w:numId="14">
    <w:abstractNumId w:val="1"/>
  </w:num>
  <w:num w:numId="15">
    <w:abstractNumId w:val="11"/>
  </w:num>
  <w:num w:numId="16">
    <w:abstractNumId w:val="8"/>
  </w:num>
  <w:num w:numId="17">
    <w:abstractNumId w:val="20"/>
  </w:num>
  <w:num w:numId="18">
    <w:abstractNumId w:val="5"/>
  </w:num>
  <w:num w:numId="19">
    <w:abstractNumId w:val="3"/>
  </w:num>
  <w:num w:numId="20">
    <w:abstractNumId w:val="19"/>
  </w:num>
  <w:num w:numId="21">
    <w:abstractNumId w:val="30"/>
  </w:num>
  <w:num w:numId="22">
    <w:abstractNumId w:val="9"/>
  </w:num>
  <w:num w:numId="23">
    <w:abstractNumId w:val="31"/>
  </w:num>
  <w:num w:numId="24">
    <w:abstractNumId w:val="4"/>
  </w:num>
  <w:num w:numId="25">
    <w:abstractNumId w:val="6"/>
  </w:num>
  <w:num w:numId="26">
    <w:abstractNumId w:val="24"/>
  </w:num>
  <w:num w:numId="27">
    <w:abstractNumId w:val="29"/>
  </w:num>
  <w:num w:numId="28">
    <w:abstractNumId w:val="14"/>
  </w:num>
  <w:num w:numId="29">
    <w:abstractNumId w:val="7"/>
  </w:num>
  <w:num w:numId="30">
    <w:abstractNumId w:val="21"/>
  </w:num>
  <w:num w:numId="31">
    <w:abstractNumId w:val="27"/>
  </w:num>
  <w:num w:numId="32">
    <w:abstractNumId w:val="28"/>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59E7"/>
    <w:rsid w:val="00005F40"/>
    <w:rsid w:val="000202C2"/>
    <w:rsid w:val="00020858"/>
    <w:rsid w:val="00050528"/>
    <w:rsid w:val="00051B28"/>
    <w:rsid w:val="00065E2B"/>
    <w:rsid w:val="000669A4"/>
    <w:rsid w:val="00077B04"/>
    <w:rsid w:val="0009208E"/>
    <w:rsid w:val="00095DA4"/>
    <w:rsid w:val="000A1771"/>
    <w:rsid w:val="000A2958"/>
    <w:rsid w:val="000A2D68"/>
    <w:rsid w:val="000A6DCD"/>
    <w:rsid w:val="000C14F2"/>
    <w:rsid w:val="000C1C66"/>
    <w:rsid w:val="000D46B7"/>
    <w:rsid w:val="00116E98"/>
    <w:rsid w:val="001224E5"/>
    <w:rsid w:val="00125267"/>
    <w:rsid w:val="00143433"/>
    <w:rsid w:val="00177B25"/>
    <w:rsid w:val="00185054"/>
    <w:rsid w:val="00185EEC"/>
    <w:rsid w:val="001872FB"/>
    <w:rsid w:val="00190163"/>
    <w:rsid w:val="00192AC9"/>
    <w:rsid w:val="001963DE"/>
    <w:rsid w:val="001A18FE"/>
    <w:rsid w:val="001A45F8"/>
    <w:rsid w:val="001B3C8F"/>
    <w:rsid w:val="001B79ED"/>
    <w:rsid w:val="001C020E"/>
    <w:rsid w:val="001C61A4"/>
    <w:rsid w:val="001D30D6"/>
    <w:rsid w:val="001E2DA6"/>
    <w:rsid w:val="001E6FF8"/>
    <w:rsid w:val="00200259"/>
    <w:rsid w:val="00203BA5"/>
    <w:rsid w:val="00213345"/>
    <w:rsid w:val="002241C6"/>
    <w:rsid w:val="0022650C"/>
    <w:rsid w:val="00237778"/>
    <w:rsid w:val="002415CA"/>
    <w:rsid w:val="00263256"/>
    <w:rsid w:val="00283DF4"/>
    <w:rsid w:val="0029035B"/>
    <w:rsid w:val="0029322A"/>
    <w:rsid w:val="00296A42"/>
    <w:rsid w:val="002A2AE1"/>
    <w:rsid w:val="002B073A"/>
    <w:rsid w:val="002B203A"/>
    <w:rsid w:val="002B337A"/>
    <w:rsid w:val="002C368C"/>
    <w:rsid w:val="002C5A27"/>
    <w:rsid w:val="002D0E96"/>
    <w:rsid w:val="002D33A6"/>
    <w:rsid w:val="002F5DB3"/>
    <w:rsid w:val="00303085"/>
    <w:rsid w:val="003206DF"/>
    <w:rsid w:val="003246A9"/>
    <w:rsid w:val="00330BBE"/>
    <w:rsid w:val="00331AC0"/>
    <w:rsid w:val="0033487B"/>
    <w:rsid w:val="0033714B"/>
    <w:rsid w:val="00341493"/>
    <w:rsid w:val="003418E1"/>
    <w:rsid w:val="00350395"/>
    <w:rsid w:val="00360227"/>
    <w:rsid w:val="00367C2D"/>
    <w:rsid w:val="003756E8"/>
    <w:rsid w:val="00375CB2"/>
    <w:rsid w:val="003964BF"/>
    <w:rsid w:val="003B2513"/>
    <w:rsid w:val="003D775B"/>
    <w:rsid w:val="003E1C35"/>
    <w:rsid w:val="003F1017"/>
    <w:rsid w:val="00400AC4"/>
    <w:rsid w:val="00410475"/>
    <w:rsid w:val="004225EE"/>
    <w:rsid w:val="00423004"/>
    <w:rsid w:val="00434120"/>
    <w:rsid w:val="0043590A"/>
    <w:rsid w:val="0044423D"/>
    <w:rsid w:val="004447CB"/>
    <w:rsid w:val="00447B52"/>
    <w:rsid w:val="0045576C"/>
    <w:rsid w:val="004658A2"/>
    <w:rsid w:val="0047746A"/>
    <w:rsid w:val="004946BE"/>
    <w:rsid w:val="00497480"/>
    <w:rsid w:val="004B1322"/>
    <w:rsid w:val="004B7E0B"/>
    <w:rsid w:val="004D16A1"/>
    <w:rsid w:val="004E2BED"/>
    <w:rsid w:val="004F247E"/>
    <w:rsid w:val="004F53B9"/>
    <w:rsid w:val="00502441"/>
    <w:rsid w:val="00526184"/>
    <w:rsid w:val="00531BB3"/>
    <w:rsid w:val="0053249A"/>
    <w:rsid w:val="00532DCA"/>
    <w:rsid w:val="00545354"/>
    <w:rsid w:val="0055147B"/>
    <w:rsid w:val="005675E1"/>
    <w:rsid w:val="005710A2"/>
    <w:rsid w:val="00571BD8"/>
    <w:rsid w:val="00576785"/>
    <w:rsid w:val="0059248A"/>
    <w:rsid w:val="005929F4"/>
    <w:rsid w:val="00595B16"/>
    <w:rsid w:val="005A4125"/>
    <w:rsid w:val="005B33BF"/>
    <w:rsid w:val="005B65BC"/>
    <w:rsid w:val="005B72D7"/>
    <w:rsid w:val="005C2A5F"/>
    <w:rsid w:val="005C3273"/>
    <w:rsid w:val="005C3C2D"/>
    <w:rsid w:val="005C7D79"/>
    <w:rsid w:val="005E0EC7"/>
    <w:rsid w:val="005E5577"/>
    <w:rsid w:val="005E6542"/>
    <w:rsid w:val="005F13BF"/>
    <w:rsid w:val="005F2195"/>
    <w:rsid w:val="00613A54"/>
    <w:rsid w:val="0064531E"/>
    <w:rsid w:val="00651ECA"/>
    <w:rsid w:val="006548F1"/>
    <w:rsid w:val="006610D6"/>
    <w:rsid w:val="00667494"/>
    <w:rsid w:val="00671E8C"/>
    <w:rsid w:val="00690DC9"/>
    <w:rsid w:val="006C1A9F"/>
    <w:rsid w:val="006C26D3"/>
    <w:rsid w:val="006C636D"/>
    <w:rsid w:val="006E4F4C"/>
    <w:rsid w:val="006F008C"/>
    <w:rsid w:val="007012DC"/>
    <w:rsid w:val="0070484E"/>
    <w:rsid w:val="00704A85"/>
    <w:rsid w:val="00706D3E"/>
    <w:rsid w:val="007111DD"/>
    <w:rsid w:val="00743237"/>
    <w:rsid w:val="00747041"/>
    <w:rsid w:val="00747366"/>
    <w:rsid w:val="007640A9"/>
    <w:rsid w:val="00781A1A"/>
    <w:rsid w:val="0079750D"/>
    <w:rsid w:val="007A5B99"/>
    <w:rsid w:val="007B03EB"/>
    <w:rsid w:val="007E75CF"/>
    <w:rsid w:val="007E794C"/>
    <w:rsid w:val="007F170C"/>
    <w:rsid w:val="00810C73"/>
    <w:rsid w:val="008119B1"/>
    <w:rsid w:val="00813CF2"/>
    <w:rsid w:val="0083002F"/>
    <w:rsid w:val="00837AC6"/>
    <w:rsid w:val="00841D15"/>
    <w:rsid w:val="00850091"/>
    <w:rsid w:val="00861CEE"/>
    <w:rsid w:val="00870EB8"/>
    <w:rsid w:val="0088060D"/>
    <w:rsid w:val="008B5D74"/>
    <w:rsid w:val="008D0C9F"/>
    <w:rsid w:val="008F1BC4"/>
    <w:rsid w:val="008F5B1A"/>
    <w:rsid w:val="00921758"/>
    <w:rsid w:val="00930B85"/>
    <w:rsid w:val="00931DA6"/>
    <w:rsid w:val="00933594"/>
    <w:rsid w:val="00975A4E"/>
    <w:rsid w:val="00980D67"/>
    <w:rsid w:val="009848FB"/>
    <w:rsid w:val="00996046"/>
    <w:rsid w:val="009B2BAB"/>
    <w:rsid w:val="009C1B64"/>
    <w:rsid w:val="009E1724"/>
    <w:rsid w:val="00A0608F"/>
    <w:rsid w:val="00A127F0"/>
    <w:rsid w:val="00A30B39"/>
    <w:rsid w:val="00A46903"/>
    <w:rsid w:val="00A8019C"/>
    <w:rsid w:val="00A80A51"/>
    <w:rsid w:val="00A8540B"/>
    <w:rsid w:val="00A95CDF"/>
    <w:rsid w:val="00AA2016"/>
    <w:rsid w:val="00AA4B74"/>
    <w:rsid w:val="00AC4BC9"/>
    <w:rsid w:val="00AC54A4"/>
    <w:rsid w:val="00AC78D6"/>
    <w:rsid w:val="00AF3E09"/>
    <w:rsid w:val="00B22CD3"/>
    <w:rsid w:val="00B31DE8"/>
    <w:rsid w:val="00B3654C"/>
    <w:rsid w:val="00B36B76"/>
    <w:rsid w:val="00B57539"/>
    <w:rsid w:val="00B6491A"/>
    <w:rsid w:val="00B73B22"/>
    <w:rsid w:val="00B740FF"/>
    <w:rsid w:val="00B7627D"/>
    <w:rsid w:val="00B95D67"/>
    <w:rsid w:val="00B96852"/>
    <w:rsid w:val="00BA4DA9"/>
    <w:rsid w:val="00BB5B82"/>
    <w:rsid w:val="00BD24AC"/>
    <w:rsid w:val="00BD5875"/>
    <w:rsid w:val="00BE7F61"/>
    <w:rsid w:val="00C2016E"/>
    <w:rsid w:val="00C20E65"/>
    <w:rsid w:val="00C379D9"/>
    <w:rsid w:val="00C71459"/>
    <w:rsid w:val="00C74C3D"/>
    <w:rsid w:val="00C848D1"/>
    <w:rsid w:val="00C86819"/>
    <w:rsid w:val="00C92003"/>
    <w:rsid w:val="00C9390B"/>
    <w:rsid w:val="00C94395"/>
    <w:rsid w:val="00CA50B2"/>
    <w:rsid w:val="00CB055D"/>
    <w:rsid w:val="00CB4146"/>
    <w:rsid w:val="00CF7ECB"/>
    <w:rsid w:val="00D02618"/>
    <w:rsid w:val="00D039C8"/>
    <w:rsid w:val="00D04950"/>
    <w:rsid w:val="00D10232"/>
    <w:rsid w:val="00D108C6"/>
    <w:rsid w:val="00D11BDA"/>
    <w:rsid w:val="00D126BE"/>
    <w:rsid w:val="00D1503B"/>
    <w:rsid w:val="00D2054A"/>
    <w:rsid w:val="00D245F9"/>
    <w:rsid w:val="00D33C2E"/>
    <w:rsid w:val="00D34284"/>
    <w:rsid w:val="00D4255B"/>
    <w:rsid w:val="00D500D6"/>
    <w:rsid w:val="00D52876"/>
    <w:rsid w:val="00D65FDD"/>
    <w:rsid w:val="00D70C65"/>
    <w:rsid w:val="00D776A3"/>
    <w:rsid w:val="00D8107A"/>
    <w:rsid w:val="00D97F8D"/>
    <w:rsid w:val="00DA0012"/>
    <w:rsid w:val="00DD531E"/>
    <w:rsid w:val="00DE019A"/>
    <w:rsid w:val="00E10AA6"/>
    <w:rsid w:val="00E17817"/>
    <w:rsid w:val="00E3074B"/>
    <w:rsid w:val="00E349A2"/>
    <w:rsid w:val="00E3642B"/>
    <w:rsid w:val="00E53B63"/>
    <w:rsid w:val="00E62F4C"/>
    <w:rsid w:val="00E64F5D"/>
    <w:rsid w:val="00E735DD"/>
    <w:rsid w:val="00E75FFE"/>
    <w:rsid w:val="00E85DED"/>
    <w:rsid w:val="00E96FA6"/>
    <w:rsid w:val="00ED0006"/>
    <w:rsid w:val="00ED45F1"/>
    <w:rsid w:val="00EE1F02"/>
    <w:rsid w:val="00EF76E4"/>
    <w:rsid w:val="00F05066"/>
    <w:rsid w:val="00F128D1"/>
    <w:rsid w:val="00F1331C"/>
    <w:rsid w:val="00F2120F"/>
    <w:rsid w:val="00F23930"/>
    <w:rsid w:val="00F30A76"/>
    <w:rsid w:val="00F32904"/>
    <w:rsid w:val="00F410E3"/>
    <w:rsid w:val="00F44D5F"/>
    <w:rsid w:val="00F520E1"/>
    <w:rsid w:val="00F63C33"/>
    <w:rsid w:val="00F72D3B"/>
    <w:rsid w:val="00F733E3"/>
    <w:rsid w:val="00F80CDC"/>
    <w:rsid w:val="00F867B8"/>
    <w:rsid w:val="00F86AA3"/>
    <w:rsid w:val="00F94F9F"/>
    <w:rsid w:val="00FA4798"/>
    <w:rsid w:val="00FC4B9B"/>
    <w:rsid w:val="00FD26A1"/>
    <w:rsid w:val="00FD3F22"/>
    <w:rsid w:val="00FE44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37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Pages>4</Pages>
  <Words>1562</Words>
  <Characters>8907</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144</cp:revision>
  <cp:lastPrinted>2020-03-23T07:32:00Z</cp:lastPrinted>
  <dcterms:created xsi:type="dcterms:W3CDTF">2019-12-05T05:42:00Z</dcterms:created>
  <dcterms:modified xsi:type="dcterms:W3CDTF">2021-01-20T12:37:00Z</dcterms:modified>
</cp:coreProperties>
</file>